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8pt;height:85.95pt" o:ole="" fillcolor="window">
            <v:imagedata r:id="rId6" o:title="" gain="74473f" blacklevel="5898f" grayscale="t"/>
          </v:shape>
          <o:OLEObject Type="Embed" ProgID="Word.Picture.8" ShapeID="_x0000_i1025" DrawAspect="Content" ObjectID="_1666162758" r:id="rId7"/>
        </w:object>
      </w:r>
      <w:r w:rsidR="00DD3967">
        <w:rPr>
          <w:color w:val="FF0000"/>
        </w:rPr>
        <w:t xml:space="preserve"> </w:t>
      </w: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r>
        <w:rPr>
          <w:bCs/>
          <w:sz w:val="28"/>
          <w:szCs w:val="28"/>
        </w:rPr>
        <w:t xml:space="preserve">      </w:t>
      </w:r>
      <w:r w:rsidRPr="00823AA9">
        <w:rPr>
          <w:b/>
          <w:sz w:val="28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 w:rsidRPr="00823AA9">
        <w:rPr>
          <w:b/>
          <w:sz w:val="28"/>
          <w:szCs w:val="32"/>
        </w:rPr>
        <w:t>Хомутовского</w:t>
      </w:r>
      <w:proofErr w:type="spellEnd"/>
      <w:r w:rsidRPr="00823AA9">
        <w:rPr>
          <w:b/>
          <w:sz w:val="28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Pr="00823AA9" w:rsidRDefault="00DD3967" w:rsidP="00DD3967">
      <w:pPr>
        <w:jc w:val="center"/>
        <w:rPr>
          <w:b/>
          <w:sz w:val="28"/>
          <w:szCs w:val="32"/>
        </w:rPr>
      </w:pPr>
      <w:proofErr w:type="gramStart"/>
      <w:r w:rsidRPr="00823AA9">
        <w:rPr>
          <w:b/>
          <w:sz w:val="28"/>
          <w:szCs w:val="32"/>
        </w:rPr>
        <w:t>Р</w:t>
      </w:r>
      <w:proofErr w:type="gramEnd"/>
      <w:r w:rsidRPr="00823AA9">
        <w:rPr>
          <w:b/>
          <w:sz w:val="28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9118BC">
        <w:rPr>
          <w:b/>
          <w:bCs/>
          <w:sz w:val="24"/>
          <w:szCs w:val="24"/>
        </w:rPr>
        <w:t>0</w:t>
      </w:r>
      <w:r w:rsidR="00B00B4F">
        <w:rPr>
          <w:b/>
          <w:bCs/>
          <w:sz w:val="24"/>
          <w:szCs w:val="24"/>
        </w:rPr>
        <w:t>6</w:t>
      </w:r>
      <w:r w:rsidRPr="008B4888">
        <w:rPr>
          <w:b/>
          <w:bCs/>
          <w:sz w:val="24"/>
          <w:szCs w:val="24"/>
        </w:rPr>
        <w:t xml:space="preserve">» </w:t>
      </w:r>
      <w:r w:rsidR="009118BC">
        <w:rPr>
          <w:b/>
          <w:bCs/>
          <w:sz w:val="24"/>
          <w:szCs w:val="24"/>
        </w:rPr>
        <w:t>но</w:t>
      </w:r>
      <w:r w:rsidR="00F51500">
        <w:rPr>
          <w:b/>
          <w:bCs/>
          <w:sz w:val="24"/>
          <w:szCs w:val="24"/>
        </w:rPr>
        <w:t>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10</w:t>
      </w:r>
      <w:r w:rsidR="00B00B4F">
        <w:rPr>
          <w:b/>
          <w:bCs/>
          <w:sz w:val="24"/>
          <w:szCs w:val="24"/>
        </w:rPr>
        <w:t>5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9118BC" w:rsidRDefault="00BF0A84" w:rsidP="009118BC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F51500">
        <w:rPr>
          <w:b/>
          <w:bCs/>
          <w:sz w:val="24"/>
          <w:szCs w:val="24"/>
        </w:rPr>
        <w:t>,</w:t>
      </w:r>
      <w:r w:rsidR="009118BC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 xml:space="preserve">от 24.08.2020г. </w:t>
      </w:r>
    </w:p>
    <w:p w:rsidR="001F3C9B" w:rsidRPr="005674C0" w:rsidRDefault="00F51500" w:rsidP="009118BC">
      <w:pPr>
        <w:tabs>
          <w:tab w:val="left" w:pos="6465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№ 74</w:t>
      </w:r>
      <w:r w:rsidR="0033018A">
        <w:rPr>
          <w:b/>
          <w:bCs/>
          <w:sz w:val="24"/>
          <w:szCs w:val="24"/>
        </w:rPr>
        <w:t>-р, от 14.10.2020г. №99-р</w:t>
      </w:r>
      <w:r w:rsidR="00823AA9">
        <w:rPr>
          <w:b/>
          <w:bCs/>
          <w:sz w:val="24"/>
          <w:szCs w:val="24"/>
        </w:rPr>
        <w:t>, от 20.10.2020г. № 101-р</w:t>
      </w:r>
      <w:r w:rsidR="009118BC">
        <w:rPr>
          <w:b/>
          <w:bCs/>
          <w:sz w:val="24"/>
          <w:szCs w:val="24"/>
        </w:rPr>
        <w:t>, от 22.10.2020г. № 102-р</w:t>
      </w:r>
      <w:r w:rsidR="00B00B4F">
        <w:rPr>
          <w:b/>
          <w:bCs/>
          <w:sz w:val="24"/>
          <w:szCs w:val="24"/>
        </w:rPr>
        <w:t>, от 02.11.2020г. № 104-р</w:t>
      </w:r>
      <w:r w:rsidR="001F3C9B">
        <w:rPr>
          <w:b/>
          <w:bCs/>
          <w:sz w:val="24"/>
          <w:szCs w:val="24"/>
        </w:rPr>
        <w:t>)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</w:t>
      </w:r>
      <w:proofErr w:type="gramEnd"/>
      <w:r w:rsidR="00057945">
        <w:rPr>
          <w:sz w:val="24"/>
          <w:szCs w:val="28"/>
        </w:rPr>
        <w:t xml:space="preserve"> (</w:t>
      </w:r>
      <w:proofErr w:type="gramStart"/>
      <w:r w:rsidR="00057945">
        <w:rPr>
          <w:sz w:val="24"/>
          <w:szCs w:val="28"/>
        </w:rPr>
        <w:t>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823AA9">
        <w:rPr>
          <w:sz w:val="24"/>
          <w:szCs w:val="28"/>
        </w:rPr>
        <w:t>, от 22.10.2020г. №97-рг</w:t>
      </w:r>
      <w:r w:rsidR="009118BC">
        <w:rPr>
          <w:sz w:val="24"/>
          <w:szCs w:val="28"/>
        </w:rPr>
        <w:t>, от 01.11.2020г. № 100-рг</w:t>
      </w:r>
      <w:r w:rsidR="00B00B4F">
        <w:rPr>
          <w:sz w:val="24"/>
          <w:szCs w:val="28"/>
        </w:rPr>
        <w:t>, от 05.11.2020г. № 101-рг</w:t>
      </w:r>
      <w:r w:rsidR="00057945">
        <w:rPr>
          <w:sz w:val="24"/>
          <w:szCs w:val="28"/>
        </w:rPr>
        <w:t>) «О введении режима повышенной</w:t>
      </w:r>
      <w:proofErr w:type="gramEnd"/>
      <w:r w:rsidR="00057945">
        <w:rPr>
          <w:sz w:val="24"/>
          <w:szCs w:val="28"/>
        </w:rPr>
        <w:t xml:space="preserve"> готовности» и в целях обеспечения безопасности здоровья населения, внести  изменения и изложить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9118BC" w:rsidRPr="009118BC" w:rsidRDefault="00823AA9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 xml:space="preserve">2.4. </w:t>
      </w:r>
      <w:r w:rsidR="009118BC" w:rsidRPr="009118BC">
        <w:rPr>
          <w:rFonts w:ascii="Times New Roman" w:hAnsi="Times New Roman" w:cs="Times New Roman"/>
          <w:sz w:val="24"/>
          <w:szCs w:val="28"/>
        </w:rPr>
        <w:t>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2.5. </w:t>
      </w:r>
      <w:proofErr w:type="gramStart"/>
      <w:r w:rsidR="00B00B4F" w:rsidRPr="00B00B4F">
        <w:rPr>
          <w:rFonts w:ascii="Times New Roman" w:hAnsi="Times New Roman" w:cs="Times New Roman"/>
          <w:sz w:val="24"/>
          <w:szCs w:val="28"/>
        </w:rPr>
        <w:t>Обязать граждан в возрасте 65 лет и старше со 2 ноября 2020 года по 15 ноября 2020 включительно, граждан, имеющих хронические заболевания (перечень хронических заболеваний согласно приложению №1), со 2 ноября 2020 года до особого распоряжения соблюдать режим самоизоляции по месту жительства либо</w:t>
      </w:r>
      <w:r w:rsidR="00B00B4F" w:rsidRPr="00B00B4F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B00B4F" w:rsidRPr="00B00B4F">
        <w:rPr>
          <w:rFonts w:ascii="Times New Roman" w:hAnsi="Times New Roman" w:cs="Times New Roman"/>
          <w:sz w:val="24"/>
          <w:szCs w:val="28"/>
        </w:rPr>
        <w:t>по месту пребывания, фактического нахождения, за исключением случаев</w:t>
      </w:r>
      <w:r w:rsidRPr="009118BC">
        <w:rPr>
          <w:rFonts w:ascii="Times New Roman" w:hAnsi="Times New Roman" w:cs="Times New Roman"/>
          <w:sz w:val="24"/>
          <w:szCs w:val="28"/>
        </w:rPr>
        <w:t>:</w:t>
      </w:r>
      <w:proofErr w:type="gramEnd"/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lastRenderedPageBreak/>
        <w:t>обращения за экстренной (неотложной) медицинской помощью и случаев иной прямой угрозы жизни и здоровью;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выгула домашних животных на расстоянии, не превышающем 100 метров от места проживания (пребывания, фактического нахождения);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выноса отходов до ближайшего места накопления отходов.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2.6</w:t>
      </w:r>
      <w:r w:rsidRPr="009118BC">
        <w:rPr>
          <w:rFonts w:ascii="Times New Roman" w:hAnsi="Times New Roman" w:cs="Times New Roman"/>
          <w:sz w:val="24"/>
          <w:szCs w:val="28"/>
        </w:rPr>
        <w:t xml:space="preserve">. Работодателям, осуществляющим деятельность на территории </w:t>
      </w:r>
      <w:proofErr w:type="spellStart"/>
      <w:r w:rsidRPr="009118BC">
        <w:rPr>
          <w:rFonts w:ascii="Times New Roman" w:hAnsi="Times New Roman" w:cs="Times New Roman"/>
          <w:sz w:val="24"/>
          <w:szCs w:val="28"/>
        </w:rPr>
        <w:t>Хомутовского</w:t>
      </w:r>
      <w:proofErr w:type="spellEnd"/>
      <w:r w:rsidRPr="009118BC">
        <w:rPr>
          <w:rFonts w:ascii="Times New Roman" w:hAnsi="Times New Roman" w:cs="Times New Roman"/>
          <w:sz w:val="24"/>
          <w:szCs w:val="28"/>
        </w:rPr>
        <w:t xml:space="preserve"> района, перевести работников в возрасте 65 лет и старше на  дистанционный  режим работы либо предоставить им ежегодный оплачиваемый отпуск, оформить в установленном порядке листок нетрудоспособности, за исключением граждан: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руководителями организаций, органов государственной власти и органов местного самоуправления;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являющихся работниками </w:t>
      </w:r>
      <w:proofErr w:type="spellStart"/>
      <w:r w:rsidRPr="009118BC">
        <w:rPr>
          <w:rFonts w:ascii="Times New Roman" w:hAnsi="Times New Roman" w:cs="Times New Roman"/>
          <w:sz w:val="24"/>
          <w:szCs w:val="28"/>
        </w:rPr>
        <w:t>системообразующих</w:t>
      </w:r>
      <w:proofErr w:type="spellEnd"/>
      <w:r w:rsidRPr="009118BC">
        <w:rPr>
          <w:rFonts w:ascii="Times New Roman" w:hAnsi="Times New Roman" w:cs="Times New Roman"/>
          <w:sz w:val="24"/>
          <w:szCs w:val="28"/>
        </w:rPr>
        <w:t xml:space="preserve"> организаций;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действующих организаций, организаций, имеющих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медицинских или аптечных организаций независимо от форм собственности;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обеспечивающих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выполняющих неотложные работы в условиях чрезвычайной ситуации и (или) при 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осуществляющих неотложные ремонтные погрузочно-разгрузочные работы;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предоставляющих финансовые услуги в части неотложных функций (в первую очередь услуги по расчетам и платежам);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 социальной защиты населения, социального обслуживания и центров занятости населения, с их письменного согласия;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организаций, осуществляющих деятельность в сфере жилищно-коммунального хозяйства, с их письменного согласия;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являющихся работниками организаций федеральной почтовой связи, с их письменного согласия.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2.7</w:t>
      </w:r>
      <w:r w:rsidRPr="009118BC">
        <w:rPr>
          <w:rFonts w:ascii="Times New Roman" w:hAnsi="Times New Roman" w:cs="Times New Roman"/>
          <w:sz w:val="24"/>
          <w:szCs w:val="28"/>
        </w:rPr>
        <w:t xml:space="preserve">. Работодателям, осуществляющим деятельность на территории </w:t>
      </w:r>
      <w:r w:rsidR="00412489">
        <w:rPr>
          <w:rFonts w:ascii="Times New Roman" w:hAnsi="Times New Roman" w:cs="Times New Roman"/>
          <w:sz w:val="24"/>
          <w:szCs w:val="28"/>
        </w:rPr>
        <w:t xml:space="preserve">поселка </w:t>
      </w:r>
      <w:r w:rsidR="008416CD">
        <w:rPr>
          <w:rFonts w:ascii="Times New Roman" w:hAnsi="Times New Roman" w:cs="Times New Roman"/>
          <w:sz w:val="24"/>
          <w:szCs w:val="28"/>
        </w:rPr>
        <w:t>Хомутовка</w:t>
      </w:r>
      <w:r w:rsidRPr="009118BC">
        <w:rPr>
          <w:rFonts w:ascii="Times New Roman" w:hAnsi="Times New Roman" w:cs="Times New Roman"/>
          <w:sz w:val="24"/>
          <w:szCs w:val="28"/>
        </w:rPr>
        <w:t>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работы.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 xml:space="preserve">Действие настоящего пункта не распространяется </w:t>
      </w:r>
      <w:proofErr w:type="gramStart"/>
      <w:r w:rsidRPr="009118BC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9118BC">
        <w:rPr>
          <w:rFonts w:ascii="Times New Roman" w:hAnsi="Times New Roman" w:cs="Times New Roman"/>
          <w:sz w:val="24"/>
          <w:szCs w:val="28"/>
        </w:rPr>
        <w:t>: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непрерывно действующие организации, организации, имеющие оборудование, предназначенное для непрерывного технологического процесса;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медицинские и аптечные организации;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обеспечивающие население продуктами питания и товарами первой необходимости;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осуществляющие неотложные ремонтные и погрузочно-разгрузочные работы;</w:t>
      </w:r>
    </w:p>
    <w:p w:rsidR="009118BC" w:rsidRPr="009118BC" w:rsidRDefault="009118BC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8"/>
        </w:rPr>
      </w:pPr>
      <w:r w:rsidRPr="009118BC">
        <w:rPr>
          <w:rFonts w:ascii="Times New Roman" w:hAnsi="Times New Roman" w:cs="Times New Roman"/>
          <w:sz w:val="24"/>
          <w:szCs w:val="28"/>
        </w:rPr>
        <w:t>организации, предоставляющие финансовые услуги в части неотложных функций (в первую очередь услуги по расчетам и платежам).</w:t>
      </w:r>
    </w:p>
    <w:p w:rsidR="006F2EDE" w:rsidRPr="003C2033" w:rsidRDefault="006F2EDE" w:rsidP="009118B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</w:t>
      </w:r>
      <w:r w:rsidR="00823AA9">
        <w:rPr>
          <w:rStyle w:val="1"/>
          <w:rFonts w:eastAsiaTheme="minorHAnsi"/>
          <w:bCs/>
          <w:color w:val="000000"/>
          <w:sz w:val="24"/>
          <w:szCs w:val="28"/>
        </w:rPr>
        <w:t>льскохозяйственного назначения»;</w:t>
      </w:r>
    </w:p>
    <w:p w:rsidR="00823AA9" w:rsidRPr="00CA3A3B" w:rsidRDefault="00823AA9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культурно-массовых мероприятий, показа спектаклей и концертных программ в театрах и концертных организациях.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823AA9" w:rsidRPr="00823AA9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823AA9" w:rsidRPr="00823AA9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18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</w:t>
      </w:r>
      <w:r w:rsidR="00823AA9" w:rsidRPr="00823AA9">
        <w:rPr>
          <w:rStyle w:val="1"/>
          <w:rFonts w:eastAsiaTheme="minorHAnsi"/>
          <w:bCs/>
          <w:sz w:val="24"/>
          <w:szCs w:val="28"/>
        </w:rPr>
        <w:lastRenderedPageBreak/>
        <w:t xml:space="preserve">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823AA9" w:rsidRPr="00823AA9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823AA9" w:rsidRPr="00823AA9">
        <w:rPr>
          <w:rStyle w:val="1"/>
          <w:rFonts w:eastAsiaTheme="minorHAnsi"/>
          <w:bCs/>
          <w:sz w:val="24"/>
          <w:szCs w:val="28"/>
          <w:lang w:eastAsia="en-US"/>
        </w:rPr>
        <w:t>-19</w:t>
      </w:r>
      <w:r w:rsidR="0033018A" w:rsidRPr="00823AA9">
        <w:rPr>
          <w:rStyle w:val="1"/>
          <w:rFonts w:eastAsiaTheme="minorHAnsi"/>
          <w:bCs/>
          <w:sz w:val="22"/>
          <w:szCs w:val="28"/>
          <w:lang w:eastAsia="en-US"/>
        </w:rPr>
        <w:t>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="008416CD" w:rsidRPr="008416CD">
        <w:rPr>
          <w:rFonts w:ascii="Times New Roman" w:hAnsi="Times New Roman" w:cs="Times New Roman"/>
          <w:sz w:val="24"/>
          <w:szCs w:val="28"/>
        </w:rPr>
        <w:t>Граждан обеспечить ношение гигиенических масок для защиты органов дыхания в местах массового пребывания людей, в общественном транспорте, такси, на парковках, в лифтах</w:t>
      </w:r>
      <w:r w:rsidRPr="001C15BC">
        <w:rPr>
          <w:rStyle w:val="1"/>
          <w:rFonts w:eastAsiaTheme="minorHAnsi"/>
          <w:bCs/>
          <w:sz w:val="24"/>
          <w:szCs w:val="28"/>
        </w:rPr>
        <w:t>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D41FA7" w:rsidRDefault="006F2EDE" w:rsidP="008416CD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8416CD">
        <w:rPr>
          <w:rFonts w:ascii="Times New Roman" w:hAnsi="Times New Roman" w:cs="Times New Roman"/>
          <w:bCs/>
          <w:sz w:val="24"/>
          <w:szCs w:val="24"/>
        </w:rPr>
        <w:t>Распоряжение вступа</w:t>
      </w:r>
      <w:r w:rsidR="00F51500" w:rsidRPr="008416CD">
        <w:rPr>
          <w:rFonts w:ascii="Times New Roman" w:hAnsi="Times New Roman" w:cs="Times New Roman"/>
          <w:bCs/>
          <w:sz w:val="24"/>
          <w:szCs w:val="24"/>
        </w:rPr>
        <w:t>ет в силу со дня его подписания</w:t>
      </w:r>
      <w:r w:rsidR="0017579D" w:rsidRPr="008416C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F51500" w:rsidRDefault="0033018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И. о. </w:t>
      </w:r>
      <w:r w:rsidR="006F2EDE" w:rsidRPr="002609B4">
        <w:rPr>
          <w:b/>
          <w:bCs/>
          <w:sz w:val="24"/>
          <w:szCs w:val="24"/>
        </w:rPr>
        <w:t>Глав</w:t>
      </w:r>
      <w:r>
        <w:rPr>
          <w:b/>
          <w:bCs/>
          <w:sz w:val="24"/>
          <w:szCs w:val="24"/>
        </w:rPr>
        <w:t>ы</w:t>
      </w:r>
      <w:r w:rsidR="006F2EDE" w:rsidRPr="002609B4">
        <w:rPr>
          <w:b/>
          <w:bCs/>
          <w:sz w:val="24"/>
          <w:szCs w:val="24"/>
        </w:rPr>
        <w:t xml:space="preserve"> поселка Хомутовка</w:t>
      </w:r>
      <w:r w:rsidR="006F2EDE">
        <w:rPr>
          <w:b/>
          <w:bCs/>
          <w:sz w:val="24"/>
          <w:szCs w:val="24"/>
        </w:rPr>
        <w:tab/>
      </w:r>
      <w:r w:rsidR="006F2ED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Т. В. </w:t>
      </w:r>
      <w:proofErr w:type="spellStart"/>
      <w:r>
        <w:rPr>
          <w:b/>
          <w:bCs/>
          <w:sz w:val="24"/>
          <w:szCs w:val="24"/>
        </w:rPr>
        <w:t>Курдюкова</w:t>
      </w:r>
      <w:proofErr w:type="spellEnd"/>
    </w:p>
    <w:p w:rsidR="008416CD" w:rsidRDefault="008416CD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100"/>
      </w:tblGrid>
      <w:tr w:rsidR="00412489" w:rsidRPr="00412489" w:rsidTr="00613B6F">
        <w:trPr>
          <w:trHeight w:val="435"/>
        </w:trPr>
        <w:tc>
          <w:tcPr>
            <w:tcW w:w="4335" w:type="dxa"/>
          </w:tcPr>
          <w:p w:rsidR="00412489" w:rsidRPr="00412489" w:rsidRDefault="00412489" w:rsidP="00613B6F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</w:tcPr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Приложение </w:t>
            </w:r>
          </w:p>
          <w:p w:rsid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к распоряжению </w:t>
            </w:r>
            <w:r>
              <w:rPr>
                <w:sz w:val="24"/>
                <w:szCs w:val="24"/>
              </w:rPr>
              <w:t xml:space="preserve">Администрации </w:t>
            </w:r>
          </w:p>
          <w:p w:rsidR="00412489" w:rsidRPr="00412489" w:rsidRDefault="00412489" w:rsidP="00412489">
            <w:pPr>
              <w:ind w:left="27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поселка Хомутовка</w:t>
            </w:r>
          </w:p>
          <w:p w:rsidR="00412489" w:rsidRPr="00412489" w:rsidRDefault="00412489" w:rsidP="00412489">
            <w:pPr>
              <w:jc w:val="right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02.11.2020 №104</w:t>
            </w:r>
            <w:r w:rsidRPr="00412489">
              <w:rPr>
                <w:sz w:val="24"/>
                <w:szCs w:val="24"/>
              </w:rPr>
              <w:t>-р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  <w:p w:rsidR="00412489" w:rsidRPr="00412489" w:rsidRDefault="00412489" w:rsidP="00613B6F">
            <w:pPr>
              <w:ind w:left="278"/>
              <w:jc w:val="center"/>
              <w:rPr>
                <w:sz w:val="24"/>
                <w:szCs w:val="24"/>
              </w:rPr>
            </w:pPr>
            <w:r w:rsidRPr="00412489">
              <w:rPr>
                <w:sz w:val="24"/>
                <w:szCs w:val="24"/>
              </w:rPr>
              <w:t xml:space="preserve"> </w:t>
            </w:r>
          </w:p>
        </w:tc>
      </w:tr>
    </w:tbl>
    <w:p w:rsidR="00412489" w:rsidRPr="00412489" w:rsidRDefault="00412489" w:rsidP="00412489">
      <w:pPr>
        <w:jc w:val="right"/>
        <w:rPr>
          <w:sz w:val="24"/>
          <w:szCs w:val="24"/>
        </w:rPr>
      </w:pP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 xml:space="preserve"> 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Перечень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  <w:r w:rsidRPr="00412489">
        <w:rPr>
          <w:b/>
          <w:sz w:val="24"/>
          <w:szCs w:val="24"/>
        </w:rPr>
        <w:t>заболеваний, требующих соблюдения режима самоизоляции</w:t>
      </w:r>
    </w:p>
    <w:p w:rsidR="00412489" w:rsidRPr="00412489" w:rsidRDefault="00412489" w:rsidP="00412489">
      <w:pPr>
        <w:jc w:val="center"/>
        <w:rPr>
          <w:b/>
          <w:sz w:val="24"/>
          <w:szCs w:val="24"/>
        </w:rPr>
      </w:pP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1. Болезнь эндокринной системы - инсулинозависимый сахарный диабет, классифицируемая в соответствии с Международной классификацией болезней-10 (МКБ-10) по диагнозу Е10.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 Болезни органов дыхания из числа: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2.1. Другая хроническая </w:t>
      </w:r>
      <w:proofErr w:type="spellStart"/>
      <w:r w:rsidRPr="00412489">
        <w:rPr>
          <w:sz w:val="24"/>
          <w:szCs w:val="24"/>
        </w:rPr>
        <w:t>обструктивная</w:t>
      </w:r>
      <w:proofErr w:type="spellEnd"/>
      <w:r w:rsidRPr="00412489">
        <w:rPr>
          <w:sz w:val="24"/>
          <w:szCs w:val="24"/>
        </w:rPr>
        <w:t xml:space="preserve"> легочная болезнь, классифицируемая в соответствии с МКБ-10 по диагнозу J44.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2.2. Астма, классифицируемая в соответствии с МКБ-10 по диагнозу J45.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2.3. Бронхоэктатическая болезнь, классифицируемая в соответствии с МКБ-10 по диагнозу J47.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27.2,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 xml:space="preserve">27.8, </w:t>
      </w:r>
      <w:r w:rsidRPr="00412489">
        <w:rPr>
          <w:sz w:val="24"/>
          <w:szCs w:val="24"/>
          <w:lang w:val="en-US"/>
        </w:rPr>
        <w:t>I</w:t>
      </w:r>
      <w:r w:rsidRPr="00412489">
        <w:rPr>
          <w:sz w:val="24"/>
          <w:szCs w:val="24"/>
        </w:rPr>
        <w:t>27.9.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4. Наличие</w:t>
      </w:r>
      <w:r w:rsidRPr="00412489">
        <w:rPr>
          <w:sz w:val="24"/>
          <w:szCs w:val="24"/>
        </w:rPr>
        <w:tab/>
        <w:t>трансплантированных органов и тканей, классифицируемых в соответствии с МКБ-10 по диагнозу Z94.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5. Болезнь мочеполовой системы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 Новообразования из числа</w:t>
      </w:r>
      <w:proofErr w:type="gramStart"/>
      <w:r w:rsidRPr="00412489">
        <w:rPr>
          <w:sz w:val="24"/>
          <w:szCs w:val="24"/>
          <w:vertAlign w:val="superscript"/>
        </w:rPr>
        <w:t>2</w:t>
      </w:r>
      <w:proofErr w:type="gramEnd"/>
      <w:r w:rsidRPr="00412489">
        <w:rPr>
          <w:sz w:val="24"/>
          <w:szCs w:val="24"/>
        </w:rPr>
        <w:t>: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>6.1. Злокачественные новообразования любой локализации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в том числе самостоятельных множественных локализаций, классифицируемые в соответствии с МКБ-10 по диагнозам С00-С80, С97.</w:t>
      </w:r>
    </w:p>
    <w:p w:rsidR="00412489" w:rsidRPr="00412489" w:rsidRDefault="00412489" w:rsidP="00412489">
      <w:pPr>
        <w:ind w:firstLine="709"/>
        <w:jc w:val="both"/>
        <w:rPr>
          <w:sz w:val="24"/>
          <w:szCs w:val="24"/>
        </w:rPr>
      </w:pPr>
      <w:r w:rsidRPr="00412489">
        <w:rPr>
          <w:sz w:val="24"/>
          <w:szCs w:val="24"/>
        </w:rPr>
        <w:t xml:space="preserve">6.2. Острые лейкозы, высоко злокачественные </w:t>
      </w:r>
      <w:proofErr w:type="spellStart"/>
      <w:r w:rsidRPr="00412489">
        <w:rPr>
          <w:sz w:val="24"/>
          <w:szCs w:val="24"/>
        </w:rPr>
        <w:t>лимфомы</w:t>
      </w:r>
      <w:proofErr w:type="spellEnd"/>
      <w:r w:rsidRPr="00412489">
        <w:rPr>
          <w:sz w:val="24"/>
          <w:szCs w:val="24"/>
        </w:rPr>
        <w:t xml:space="preserve">, рецидивы и резистентные формы других </w:t>
      </w:r>
      <w:proofErr w:type="spellStart"/>
      <w:r w:rsidRPr="00412489">
        <w:rPr>
          <w:sz w:val="24"/>
          <w:szCs w:val="24"/>
        </w:rPr>
        <w:t>лимфопролиферативных</w:t>
      </w:r>
      <w:proofErr w:type="spellEnd"/>
      <w:r w:rsidRPr="00412489">
        <w:rPr>
          <w:sz w:val="24"/>
          <w:szCs w:val="24"/>
        </w:rPr>
        <w:t xml:space="preserve"> заболеваний, хронический </w:t>
      </w:r>
      <w:proofErr w:type="spellStart"/>
      <w:r w:rsidRPr="00412489">
        <w:rPr>
          <w:sz w:val="24"/>
          <w:szCs w:val="24"/>
        </w:rPr>
        <w:t>миелолейкоз</w:t>
      </w:r>
      <w:proofErr w:type="spellEnd"/>
      <w:r w:rsidRPr="00412489">
        <w:rPr>
          <w:sz w:val="24"/>
          <w:szCs w:val="24"/>
        </w:rPr>
        <w:t xml:space="preserve"> в фазах хронической акселерации и </w:t>
      </w:r>
      <w:proofErr w:type="spellStart"/>
      <w:r w:rsidRPr="00412489">
        <w:rPr>
          <w:sz w:val="24"/>
          <w:szCs w:val="24"/>
        </w:rPr>
        <w:t>бластного</w:t>
      </w:r>
      <w:proofErr w:type="spellEnd"/>
      <w:r w:rsidRPr="00412489">
        <w:rPr>
          <w:sz w:val="24"/>
          <w:szCs w:val="24"/>
        </w:rPr>
        <w:t xml:space="preserve"> криза, первичные хронические лейкозы и лимфомы</w:t>
      </w:r>
      <w:proofErr w:type="gramStart"/>
      <w:r w:rsidRPr="00412489">
        <w:rPr>
          <w:sz w:val="24"/>
          <w:szCs w:val="24"/>
          <w:vertAlign w:val="superscript"/>
        </w:rPr>
        <w:t>1</w:t>
      </w:r>
      <w:proofErr w:type="gramEnd"/>
      <w:r w:rsidRPr="00412489">
        <w:rPr>
          <w:sz w:val="24"/>
          <w:szCs w:val="24"/>
        </w:rPr>
        <w:t>, классифицируемые в соответствии с МКБ-10 по диагнозам С81-С96, D46.</w:t>
      </w:r>
    </w:p>
    <w:p w:rsidR="00412489" w:rsidRPr="00412489" w:rsidRDefault="00412489" w:rsidP="00412489">
      <w:pPr>
        <w:rPr>
          <w:sz w:val="24"/>
          <w:szCs w:val="24"/>
        </w:rPr>
      </w:pPr>
      <w:r w:rsidRPr="00412489">
        <w:rPr>
          <w:sz w:val="24"/>
          <w:szCs w:val="24"/>
        </w:rPr>
        <w:t>__________________</w:t>
      </w:r>
    </w:p>
    <w:p w:rsidR="00412489" w:rsidRPr="00412489" w:rsidRDefault="00412489" w:rsidP="00412489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/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При режиме самоизоляции допускается посещение медицинской организации по поводу основного заболевания.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  <w:r w:rsidRPr="00412489">
        <w:rPr>
          <w:rStyle w:val="ac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12489">
        <w:rPr>
          <w:rStyle w:val="ab"/>
          <w:rFonts w:ascii="Times New Roman" w:hAnsi="Times New Roman" w:cs="Times New Roman"/>
          <w:color w:val="000000"/>
          <w:sz w:val="24"/>
          <w:szCs w:val="24"/>
        </w:rPr>
        <w:tab/>
        <w:t>Самоизоляция не распространяется на пациентов, отнесенных к третьей клинической группе (в онкологии).</w:t>
      </w: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2B3DA2" w:rsidRDefault="002B3DA2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rFonts w:ascii="Times New Roman" w:hAnsi="Times New Roman" w:cs="Times New Roman"/>
          <w:color w:val="000000"/>
          <w:sz w:val="24"/>
          <w:szCs w:val="24"/>
        </w:rPr>
      </w:pPr>
    </w:p>
    <w:p w:rsidR="00412489" w:rsidRPr="00412489" w:rsidRDefault="00412489" w:rsidP="00412489">
      <w:pPr>
        <w:pStyle w:val="10"/>
        <w:shd w:val="clear" w:color="auto" w:fill="auto"/>
        <w:tabs>
          <w:tab w:val="left" w:pos="1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489" w:rsidRDefault="00412489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</w:t>
      </w:r>
      <w:r w:rsidRPr="00CA3A3B">
        <w:rPr>
          <w:color w:val="000000"/>
          <w:spacing w:val="3"/>
          <w:sz w:val="24"/>
          <w:szCs w:val="24"/>
        </w:rPr>
        <w:lastRenderedPageBreak/>
        <w:t>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645F3"/>
    <w:rsid w:val="00090898"/>
    <w:rsid w:val="00096783"/>
    <w:rsid w:val="000A116B"/>
    <w:rsid w:val="000F335E"/>
    <w:rsid w:val="00114695"/>
    <w:rsid w:val="00114F58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3DA2"/>
    <w:rsid w:val="002B4251"/>
    <w:rsid w:val="002C7960"/>
    <w:rsid w:val="002E09A6"/>
    <w:rsid w:val="002F612B"/>
    <w:rsid w:val="003055A3"/>
    <w:rsid w:val="0031079A"/>
    <w:rsid w:val="00326637"/>
    <w:rsid w:val="0033018A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3F7FC4"/>
    <w:rsid w:val="00405534"/>
    <w:rsid w:val="00412489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23AA9"/>
    <w:rsid w:val="008416CD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0B4F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A359D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ED3809"/>
    <w:rsid w:val="00EF4091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3378</Words>
  <Characters>19255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2020-11-06T07:11:00Z</cp:lastPrinted>
  <dcterms:created xsi:type="dcterms:W3CDTF">2020-11-06T07:13:00Z</dcterms:created>
  <dcterms:modified xsi:type="dcterms:W3CDTF">2020-11-06T07:13:00Z</dcterms:modified>
</cp:coreProperties>
</file>