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A1D" w:rsidRPr="00285A1D" w:rsidRDefault="00285A1D" w:rsidP="00285A1D">
      <w:pPr>
        <w:spacing w:before="100" w:beforeAutospacing="1" w:after="100" w:afterAutospacing="1" w:line="240" w:lineRule="auto"/>
        <w:ind w:firstLine="566"/>
        <w:rPr>
          <w:rFonts w:ascii="Times New Roman" w:eastAsia="Times New Roman" w:hAnsi="Times New Roman" w:cs="Times New Roman"/>
          <w:sz w:val="24"/>
          <w:szCs w:val="24"/>
          <w:lang w:eastAsia="ru-RU"/>
        </w:rPr>
      </w:pPr>
      <w:r w:rsidRPr="00285A1D">
        <w:rPr>
          <w:rFonts w:ascii="Times New Roman" w:eastAsia="Times New Roman" w:hAnsi="Times New Roman" w:cs="Times New Roman"/>
          <w:sz w:val="24"/>
          <w:szCs w:val="24"/>
          <w:lang w:eastAsia="ru-RU"/>
        </w:rPr>
        <w:t>Приложение № 3 к документации</w:t>
      </w:r>
    </w:p>
    <w:p w:rsidR="00285A1D" w:rsidRPr="00285A1D" w:rsidRDefault="00285A1D" w:rsidP="00285A1D">
      <w:pPr>
        <w:spacing w:before="100" w:beforeAutospacing="1" w:after="100" w:afterAutospacing="1" w:line="240" w:lineRule="auto"/>
        <w:ind w:firstLine="566"/>
        <w:rPr>
          <w:rFonts w:ascii="Times New Roman" w:eastAsia="Times New Roman" w:hAnsi="Times New Roman" w:cs="Times New Roman"/>
          <w:sz w:val="24"/>
          <w:szCs w:val="24"/>
          <w:lang w:eastAsia="ru-RU"/>
        </w:rPr>
      </w:pPr>
      <w:r w:rsidRPr="00285A1D">
        <w:rPr>
          <w:rFonts w:ascii="Times New Roman" w:eastAsia="Times New Roman" w:hAnsi="Times New Roman" w:cs="Times New Roman"/>
          <w:i/>
          <w:iCs/>
          <w:sz w:val="24"/>
          <w:szCs w:val="24"/>
          <w:lang w:eastAsia="ru-RU"/>
        </w:rPr>
        <w:t>(проект по трём лотам)</w:t>
      </w:r>
    </w:p>
    <w:p w:rsidR="00285A1D" w:rsidRPr="00285A1D" w:rsidRDefault="00285A1D" w:rsidP="00285A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85A1D">
        <w:rPr>
          <w:rFonts w:ascii="Times New Roman" w:eastAsia="Times New Roman" w:hAnsi="Times New Roman" w:cs="Times New Roman"/>
          <w:b/>
          <w:bCs/>
          <w:color w:val="000000"/>
          <w:sz w:val="24"/>
          <w:szCs w:val="24"/>
          <w:lang w:eastAsia="ru-RU"/>
        </w:rPr>
        <w:t>ДОГОВОР О ЗАДАТКЕ № ___</w:t>
      </w:r>
    </w:p>
    <w:p w:rsidR="00285A1D" w:rsidRPr="00285A1D" w:rsidRDefault="00285A1D" w:rsidP="00285A1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5A1D">
        <w:rPr>
          <w:rFonts w:ascii="Times New Roman" w:eastAsia="Times New Roman" w:hAnsi="Times New Roman" w:cs="Times New Roman"/>
          <w:color w:val="000000"/>
          <w:sz w:val="24"/>
          <w:szCs w:val="24"/>
          <w:lang w:eastAsia="ru-RU"/>
        </w:rPr>
        <w:t>г. Курск «__»___________ 2018 г.</w:t>
      </w:r>
    </w:p>
    <w:p w:rsidR="00285A1D" w:rsidRPr="00285A1D" w:rsidRDefault="00285A1D" w:rsidP="00285A1D">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285A1D">
        <w:rPr>
          <w:rFonts w:ascii="Times New Roman" w:eastAsia="Times New Roman" w:hAnsi="Times New Roman" w:cs="Times New Roman"/>
          <w:color w:val="000000"/>
          <w:sz w:val="24"/>
          <w:szCs w:val="24"/>
          <w:lang w:eastAsia="ru-RU"/>
        </w:rPr>
        <w:t>ООО СО «Тендер-Инфо», именуемое в дальнейшем </w:t>
      </w:r>
      <w:r w:rsidRPr="00285A1D">
        <w:rPr>
          <w:rFonts w:ascii="Times New Roman" w:eastAsia="Times New Roman" w:hAnsi="Times New Roman" w:cs="Times New Roman"/>
          <w:b/>
          <w:bCs/>
          <w:color w:val="000000"/>
          <w:sz w:val="24"/>
          <w:szCs w:val="24"/>
          <w:lang w:eastAsia="ru-RU"/>
        </w:rPr>
        <w:t>«Организатор торгов»</w:t>
      </w:r>
      <w:r w:rsidRPr="00285A1D">
        <w:rPr>
          <w:rFonts w:ascii="Times New Roman" w:eastAsia="Times New Roman" w:hAnsi="Times New Roman" w:cs="Times New Roman"/>
          <w:color w:val="000000"/>
          <w:sz w:val="24"/>
          <w:szCs w:val="24"/>
          <w:lang w:eastAsia="ru-RU"/>
        </w:rPr>
        <w:t>, в лице директора Дерило Григория Сергеевича, действующего на основании Устава, с одной стороны, и _____________________________, именуемый в дальнейшем </w:t>
      </w:r>
      <w:r w:rsidRPr="00285A1D">
        <w:rPr>
          <w:rFonts w:ascii="Times New Roman" w:eastAsia="Times New Roman" w:hAnsi="Times New Roman" w:cs="Times New Roman"/>
          <w:b/>
          <w:bCs/>
          <w:color w:val="000000"/>
          <w:sz w:val="24"/>
          <w:szCs w:val="24"/>
          <w:lang w:eastAsia="ru-RU"/>
        </w:rPr>
        <w:t>«Претендент»</w:t>
      </w:r>
      <w:r w:rsidRPr="00285A1D">
        <w:rPr>
          <w:rFonts w:ascii="Times New Roman" w:eastAsia="Times New Roman" w:hAnsi="Times New Roman" w:cs="Times New Roman"/>
          <w:color w:val="000000"/>
          <w:sz w:val="24"/>
          <w:szCs w:val="24"/>
          <w:lang w:eastAsia="ru-RU"/>
        </w:rPr>
        <w:t>, с другой стороны, заключили настоящий Договор о нижеследующем:</w:t>
      </w:r>
    </w:p>
    <w:p w:rsidR="00285A1D" w:rsidRPr="00285A1D" w:rsidRDefault="00285A1D" w:rsidP="00285A1D">
      <w:pPr>
        <w:spacing w:before="100" w:beforeAutospacing="1" w:after="100" w:afterAutospacing="1" w:line="240" w:lineRule="auto"/>
        <w:ind w:left="720" w:hanging="360"/>
        <w:jc w:val="center"/>
        <w:rPr>
          <w:rFonts w:ascii="Times New Roman" w:eastAsia="Times New Roman" w:hAnsi="Times New Roman" w:cs="Times New Roman"/>
          <w:sz w:val="24"/>
          <w:szCs w:val="24"/>
          <w:lang w:eastAsia="ru-RU"/>
        </w:rPr>
      </w:pPr>
      <w:r w:rsidRPr="00285A1D">
        <w:rPr>
          <w:rFonts w:ascii="Times New Roman" w:eastAsia="Times New Roman" w:hAnsi="Times New Roman" w:cs="Times New Roman"/>
          <w:sz w:val="24"/>
          <w:szCs w:val="24"/>
          <w:lang w:eastAsia="ru-RU"/>
        </w:rPr>
        <w:t>1.​ </w:t>
      </w:r>
      <w:r w:rsidRPr="00285A1D">
        <w:rPr>
          <w:rFonts w:ascii="Times New Roman" w:eastAsia="Times New Roman" w:hAnsi="Times New Roman" w:cs="Times New Roman"/>
          <w:b/>
          <w:bCs/>
          <w:color w:val="000000"/>
          <w:sz w:val="24"/>
          <w:szCs w:val="24"/>
          <w:lang w:eastAsia="ru-RU"/>
        </w:rPr>
        <w:t>Предмет договора.</w:t>
      </w:r>
    </w:p>
    <w:p w:rsidR="00285A1D" w:rsidRPr="00285A1D" w:rsidRDefault="00285A1D" w:rsidP="00285A1D">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285A1D">
        <w:rPr>
          <w:rFonts w:ascii="Times New Roman" w:eastAsia="Times New Roman" w:hAnsi="Times New Roman" w:cs="Times New Roman"/>
          <w:sz w:val="24"/>
          <w:szCs w:val="24"/>
          <w:lang w:eastAsia="ru-RU"/>
        </w:rPr>
        <w:t>1.1.​ </w:t>
      </w:r>
      <w:r w:rsidRPr="00285A1D">
        <w:rPr>
          <w:rFonts w:ascii="Times New Roman" w:eastAsia="Times New Roman" w:hAnsi="Times New Roman" w:cs="Times New Roman"/>
          <w:color w:val="000000"/>
          <w:sz w:val="24"/>
          <w:szCs w:val="24"/>
          <w:lang w:eastAsia="ru-RU"/>
        </w:rPr>
        <w:t>В соответствии с условиями настоящего договора </w:t>
      </w:r>
      <w:r w:rsidRPr="00285A1D">
        <w:rPr>
          <w:rFonts w:ascii="Times New Roman" w:eastAsia="Times New Roman" w:hAnsi="Times New Roman" w:cs="Times New Roman"/>
          <w:b/>
          <w:bCs/>
          <w:color w:val="000000"/>
          <w:sz w:val="24"/>
          <w:szCs w:val="24"/>
          <w:lang w:eastAsia="ru-RU"/>
        </w:rPr>
        <w:t>Претендент</w:t>
      </w:r>
      <w:r w:rsidRPr="00285A1D">
        <w:rPr>
          <w:rFonts w:ascii="Times New Roman" w:eastAsia="Times New Roman" w:hAnsi="Times New Roman" w:cs="Times New Roman"/>
          <w:color w:val="000000"/>
          <w:sz w:val="24"/>
          <w:szCs w:val="24"/>
          <w:lang w:eastAsia="ru-RU"/>
        </w:rPr>
        <w:t> для участия в аукционе по продаже движимого имущества, принадлежащего на праве собственности муниципальному образованию «поселок Хомутовка» Хомутовского района Курской области: а именно</w:t>
      </w:r>
      <w:r w:rsidRPr="00285A1D">
        <w:rPr>
          <w:rFonts w:ascii="Times New Roman" w:eastAsia="Times New Roman" w:hAnsi="Times New Roman" w:cs="Times New Roman"/>
          <w:i/>
          <w:iCs/>
          <w:color w:val="000000"/>
          <w:sz w:val="24"/>
          <w:szCs w:val="24"/>
          <w:lang w:eastAsia="ru-RU"/>
        </w:rPr>
        <w:t>: (указать имущество согласно выбранного лота)</w:t>
      </w:r>
      <w:r w:rsidRPr="00285A1D">
        <w:rPr>
          <w:rFonts w:ascii="Times New Roman" w:eastAsia="Times New Roman" w:hAnsi="Times New Roman" w:cs="Times New Roman"/>
          <w:sz w:val="24"/>
          <w:szCs w:val="24"/>
          <w:lang w:eastAsia="ru-RU"/>
        </w:rPr>
        <w:t>, </w:t>
      </w:r>
      <w:r w:rsidRPr="00285A1D">
        <w:rPr>
          <w:rFonts w:ascii="Times New Roman" w:eastAsia="Times New Roman" w:hAnsi="Times New Roman" w:cs="Times New Roman"/>
          <w:color w:val="000000"/>
          <w:sz w:val="24"/>
          <w:szCs w:val="24"/>
          <w:lang w:eastAsia="ru-RU"/>
        </w:rPr>
        <w:t>(далее – </w:t>
      </w:r>
      <w:r w:rsidRPr="00285A1D">
        <w:rPr>
          <w:rFonts w:ascii="Times New Roman" w:eastAsia="Times New Roman" w:hAnsi="Times New Roman" w:cs="Times New Roman"/>
          <w:b/>
          <w:bCs/>
          <w:color w:val="000000"/>
          <w:sz w:val="24"/>
          <w:szCs w:val="24"/>
          <w:lang w:eastAsia="ru-RU"/>
        </w:rPr>
        <w:t>Имущество</w:t>
      </w:r>
      <w:r w:rsidRPr="00285A1D">
        <w:rPr>
          <w:rFonts w:ascii="Times New Roman" w:eastAsia="Times New Roman" w:hAnsi="Times New Roman" w:cs="Times New Roman"/>
          <w:color w:val="000000"/>
          <w:sz w:val="24"/>
          <w:szCs w:val="24"/>
          <w:lang w:eastAsia="ru-RU"/>
        </w:rPr>
        <w:t>),</w:t>
      </w:r>
    </w:p>
    <w:p w:rsidR="00285A1D" w:rsidRPr="00285A1D" w:rsidRDefault="00285A1D" w:rsidP="00285A1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5A1D">
        <w:rPr>
          <w:rFonts w:ascii="Times New Roman" w:eastAsia="Times New Roman" w:hAnsi="Times New Roman" w:cs="Times New Roman"/>
          <w:b/>
          <w:bCs/>
          <w:color w:val="000000"/>
          <w:sz w:val="24"/>
          <w:szCs w:val="24"/>
          <w:lang w:eastAsia="ru-RU"/>
        </w:rPr>
        <w:t>вносит</w:t>
      </w:r>
      <w:r w:rsidRPr="00285A1D">
        <w:rPr>
          <w:rFonts w:ascii="Times New Roman" w:eastAsia="Times New Roman" w:hAnsi="Times New Roman" w:cs="Times New Roman"/>
          <w:b/>
          <w:bCs/>
          <w:sz w:val="24"/>
          <w:szCs w:val="24"/>
          <w:lang w:eastAsia="ru-RU"/>
        </w:rPr>
        <w:t> </w:t>
      </w:r>
      <w:r w:rsidRPr="00285A1D">
        <w:rPr>
          <w:rFonts w:ascii="Times New Roman" w:eastAsia="Times New Roman" w:hAnsi="Times New Roman" w:cs="Times New Roman"/>
          <w:b/>
          <w:bCs/>
          <w:color w:val="000000"/>
          <w:sz w:val="24"/>
          <w:szCs w:val="24"/>
          <w:lang w:eastAsia="ru-RU"/>
        </w:rPr>
        <w:t>в качестве задатка денежные средства</w:t>
      </w:r>
      <w:r w:rsidRPr="00285A1D">
        <w:rPr>
          <w:rFonts w:ascii="Times New Roman" w:eastAsia="Times New Roman" w:hAnsi="Times New Roman" w:cs="Times New Roman"/>
          <w:color w:val="000000"/>
          <w:sz w:val="24"/>
          <w:szCs w:val="24"/>
          <w:lang w:eastAsia="ru-RU"/>
        </w:rPr>
        <w:t> в размере:</w:t>
      </w:r>
    </w:p>
    <w:p w:rsidR="00285A1D" w:rsidRPr="00285A1D" w:rsidRDefault="00285A1D" w:rsidP="00285A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85A1D">
        <w:rPr>
          <w:rFonts w:ascii="Times New Roman" w:eastAsia="Times New Roman" w:hAnsi="Times New Roman" w:cs="Times New Roman"/>
          <w:b/>
          <w:bCs/>
          <w:sz w:val="24"/>
          <w:szCs w:val="24"/>
          <w:u w:val="single"/>
          <w:lang w:eastAsia="ru-RU"/>
        </w:rPr>
        <w:t>___________________________________________________________________________</w:t>
      </w:r>
    </w:p>
    <w:p w:rsidR="00285A1D" w:rsidRPr="00285A1D" w:rsidRDefault="00285A1D" w:rsidP="00285A1D">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285A1D">
        <w:rPr>
          <w:rFonts w:ascii="Times New Roman" w:eastAsia="Times New Roman" w:hAnsi="Times New Roman" w:cs="Times New Roman"/>
          <w:sz w:val="18"/>
          <w:szCs w:val="18"/>
          <w:lang w:eastAsia="ru-RU"/>
        </w:rPr>
        <w:t>(сумма)</w:t>
      </w:r>
    </w:p>
    <w:p w:rsidR="00285A1D" w:rsidRPr="00285A1D" w:rsidRDefault="00285A1D" w:rsidP="00285A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5A1D">
        <w:rPr>
          <w:rFonts w:ascii="Times New Roman" w:eastAsia="Times New Roman" w:hAnsi="Times New Roman" w:cs="Times New Roman"/>
          <w:color w:val="000000"/>
          <w:sz w:val="24"/>
          <w:szCs w:val="24"/>
          <w:lang w:eastAsia="ru-RU"/>
        </w:rPr>
        <w:t>(далее – «Задаток»), </w:t>
      </w:r>
      <w:r w:rsidRPr="00285A1D">
        <w:rPr>
          <w:rFonts w:ascii="Times New Roman" w:eastAsia="Times New Roman" w:hAnsi="Times New Roman" w:cs="Times New Roman"/>
          <w:sz w:val="24"/>
          <w:szCs w:val="24"/>
          <w:lang w:eastAsia="ru-RU"/>
        </w:rPr>
        <w:t>а </w:t>
      </w:r>
      <w:r w:rsidRPr="00285A1D">
        <w:rPr>
          <w:rFonts w:ascii="Times New Roman" w:eastAsia="Times New Roman" w:hAnsi="Times New Roman" w:cs="Times New Roman"/>
          <w:b/>
          <w:bCs/>
          <w:sz w:val="24"/>
          <w:szCs w:val="24"/>
          <w:lang w:eastAsia="ru-RU"/>
        </w:rPr>
        <w:t>Организатор торгов принимает задаток </w:t>
      </w:r>
      <w:r w:rsidRPr="00285A1D">
        <w:rPr>
          <w:rFonts w:ascii="Times New Roman" w:eastAsia="Times New Roman" w:hAnsi="Times New Roman" w:cs="Times New Roman"/>
          <w:sz w:val="24"/>
          <w:szCs w:val="24"/>
          <w:lang w:eastAsia="ru-RU"/>
        </w:rPr>
        <w:t>на счет: ИНН 4632165269, КПП 463201001, ОГРН 1124632008533, ОКПО 30872217, р/с № 40702810581260008198 в Московском филиале ПАО КБ «Восточный», к/с 30101810945250000682, БИК 044525682.</w:t>
      </w:r>
    </w:p>
    <w:p w:rsidR="00285A1D" w:rsidRPr="00285A1D" w:rsidRDefault="00285A1D" w:rsidP="00285A1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85A1D">
        <w:rPr>
          <w:rFonts w:ascii="Times New Roman" w:eastAsia="Times New Roman" w:hAnsi="Times New Roman" w:cs="Times New Roman"/>
          <w:sz w:val="24"/>
          <w:szCs w:val="24"/>
          <w:lang w:eastAsia="ru-RU"/>
        </w:rPr>
        <w:t>Назначение платежа в платежном поручении:</w:t>
      </w:r>
      <w:r w:rsidRPr="00285A1D">
        <w:rPr>
          <w:rFonts w:ascii="Times New Roman" w:eastAsia="Times New Roman" w:hAnsi="Times New Roman" w:cs="Times New Roman"/>
          <w:lang w:eastAsia="ru-RU"/>
        </w:rPr>
        <w:t> </w:t>
      </w:r>
      <w:r w:rsidRPr="00285A1D">
        <w:rPr>
          <w:rFonts w:ascii="Times New Roman" w:eastAsia="Times New Roman" w:hAnsi="Times New Roman" w:cs="Times New Roman"/>
          <w:b/>
          <w:bCs/>
          <w:i/>
          <w:iCs/>
          <w:sz w:val="24"/>
          <w:szCs w:val="24"/>
          <w:lang w:eastAsia="ru-RU"/>
        </w:rPr>
        <w:t>задаток для уч. в аукционе по продаже мун. им-ва п. Хомутовка (указать номер лота) согл. договору о задатке №__ от __. __.2018 г.</w:t>
      </w:r>
    </w:p>
    <w:p w:rsidR="00285A1D" w:rsidRPr="00285A1D" w:rsidRDefault="00285A1D" w:rsidP="00285A1D">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285A1D">
        <w:rPr>
          <w:rFonts w:ascii="Times New Roman" w:eastAsia="Times New Roman" w:hAnsi="Times New Roman" w:cs="Times New Roman"/>
          <w:sz w:val="24"/>
          <w:szCs w:val="24"/>
          <w:lang w:eastAsia="ru-RU"/>
        </w:rPr>
        <w:t>1.2.​ </w:t>
      </w:r>
      <w:r w:rsidRPr="00285A1D">
        <w:rPr>
          <w:rFonts w:ascii="Times New Roman" w:eastAsia="Times New Roman" w:hAnsi="Times New Roman" w:cs="Times New Roman"/>
          <w:color w:val="000000"/>
          <w:sz w:val="24"/>
          <w:szCs w:val="24"/>
          <w:lang w:eastAsia="ru-RU"/>
        </w:rPr>
        <w:t>Извещение об аукционе по продаже Имущества опубликовано на официальном сайте торгов www.torgi.gov.ru в сети «Интернет», номер извещения ___________________.</w:t>
      </w:r>
    </w:p>
    <w:p w:rsidR="00285A1D" w:rsidRPr="00285A1D" w:rsidRDefault="00285A1D" w:rsidP="00285A1D">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285A1D">
        <w:rPr>
          <w:rFonts w:ascii="Times New Roman" w:eastAsia="Times New Roman" w:hAnsi="Times New Roman" w:cs="Times New Roman"/>
          <w:sz w:val="24"/>
          <w:szCs w:val="24"/>
          <w:lang w:eastAsia="ru-RU"/>
        </w:rPr>
        <w:t>1.3.​ Задаток вносится Претендентом в качестве обеспечения исполнения обязательства заключить договор купли-продажи Имущества в случае признания Претендента победителем аукциона. В течение пяти дней с даты подписания Организатором торгов протокола подведения итогов аукциона задаток перечисляется Организатором торгов Продавцу – Администрации поселка Хомутовка Хомутовского района Курской области. Задаток Претендента, заключившего с Продавцом договор купли-продажи Имущества по итогам аукциона, засчитывается в счет оплаты за Имущество</w:t>
      </w:r>
      <w:r w:rsidRPr="00285A1D">
        <w:rPr>
          <w:rFonts w:ascii="Times New Roman" w:eastAsia="Times New Roman" w:hAnsi="Times New Roman" w:cs="Times New Roman"/>
          <w:color w:val="000000"/>
          <w:sz w:val="24"/>
          <w:szCs w:val="24"/>
          <w:lang w:eastAsia="ru-RU"/>
        </w:rPr>
        <w:t>.</w:t>
      </w:r>
    </w:p>
    <w:p w:rsidR="00285A1D" w:rsidRPr="00285A1D" w:rsidRDefault="00285A1D" w:rsidP="00285A1D">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285A1D">
        <w:rPr>
          <w:rFonts w:ascii="Times New Roman" w:eastAsia="Times New Roman" w:hAnsi="Times New Roman" w:cs="Times New Roman"/>
          <w:sz w:val="24"/>
          <w:szCs w:val="24"/>
          <w:lang w:eastAsia="ru-RU"/>
        </w:rPr>
        <w:t>1.4.​ </w:t>
      </w:r>
      <w:r w:rsidRPr="00285A1D">
        <w:rPr>
          <w:rFonts w:ascii="Times New Roman" w:eastAsia="Times New Roman" w:hAnsi="Times New Roman" w:cs="Times New Roman"/>
          <w:color w:val="000000"/>
          <w:sz w:val="24"/>
          <w:szCs w:val="24"/>
          <w:lang w:eastAsia="ru-RU"/>
        </w:rPr>
        <w:t>Организатор торгов возвращает задаток Претенденту или перечисляет его Продавцу в случаях и в сроки, которые установлены частью 3 настоящего Договора.</w:t>
      </w:r>
    </w:p>
    <w:p w:rsidR="00285A1D" w:rsidRPr="00285A1D" w:rsidRDefault="00285A1D" w:rsidP="00285A1D">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285A1D">
        <w:rPr>
          <w:rFonts w:ascii="Times New Roman" w:eastAsia="Times New Roman" w:hAnsi="Times New Roman" w:cs="Times New Roman"/>
          <w:sz w:val="24"/>
          <w:szCs w:val="24"/>
          <w:lang w:eastAsia="ru-RU"/>
        </w:rPr>
        <w:lastRenderedPageBreak/>
        <w:t>1.5.​ </w:t>
      </w:r>
      <w:r w:rsidRPr="00285A1D">
        <w:rPr>
          <w:rFonts w:ascii="Times New Roman" w:eastAsia="Times New Roman" w:hAnsi="Times New Roman" w:cs="Times New Roman"/>
          <w:color w:val="000000"/>
          <w:sz w:val="24"/>
          <w:szCs w:val="24"/>
          <w:lang w:eastAsia="ru-RU"/>
        </w:rPr>
        <w:t>Документ, подтверждающий внесение Претендентом задатка (платежное поручение с отметкой банка, квитанция), представляется одновременно с заявкой на участие в аукционе.</w:t>
      </w:r>
    </w:p>
    <w:p w:rsidR="00285A1D" w:rsidRPr="00285A1D" w:rsidRDefault="00285A1D" w:rsidP="00285A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85A1D">
        <w:rPr>
          <w:rFonts w:ascii="Times New Roman" w:eastAsia="Times New Roman" w:hAnsi="Times New Roman" w:cs="Times New Roman"/>
          <w:b/>
          <w:bCs/>
          <w:color w:val="000000"/>
          <w:sz w:val="24"/>
          <w:szCs w:val="24"/>
          <w:lang w:eastAsia="ru-RU"/>
        </w:rPr>
        <w:t>2. Порядок внесения задатка.</w:t>
      </w:r>
    </w:p>
    <w:p w:rsidR="00285A1D" w:rsidRPr="00285A1D" w:rsidRDefault="00285A1D" w:rsidP="00285A1D">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285A1D">
        <w:rPr>
          <w:rFonts w:ascii="Times New Roman" w:eastAsia="Times New Roman" w:hAnsi="Times New Roman" w:cs="Times New Roman"/>
          <w:color w:val="000000"/>
          <w:sz w:val="24"/>
          <w:szCs w:val="24"/>
          <w:lang w:eastAsia="ru-RU"/>
        </w:rPr>
        <w:t>2.1. Задаток должен быть внесен Претендентом не позднее даты окончания приема заявок на участие в аукционе, указанной в извещении о проведении аукциона, а именно, </w:t>
      </w:r>
      <w:r w:rsidRPr="00285A1D">
        <w:rPr>
          <w:rFonts w:ascii="Times New Roman" w:eastAsia="Times New Roman" w:hAnsi="Times New Roman" w:cs="Times New Roman"/>
          <w:b/>
          <w:bCs/>
          <w:color w:val="000000"/>
          <w:sz w:val="24"/>
          <w:szCs w:val="24"/>
          <w:u w:val="single"/>
          <w:lang w:eastAsia="ru-RU"/>
        </w:rPr>
        <w:t>«14» марта 2018 г.</w:t>
      </w:r>
      <w:r w:rsidRPr="00285A1D">
        <w:rPr>
          <w:rFonts w:ascii="Times New Roman" w:eastAsia="Times New Roman" w:hAnsi="Times New Roman" w:cs="Times New Roman"/>
          <w:color w:val="000000"/>
          <w:sz w:val="24"/>
          <w:szCs w:val="24"/>
          <w:lang w:eastAsia="ru-RU"/>
        </w:rPr>
        <w:t> и считается внесенным с даты поступления всей суммы задатка на расчетный счет Организатора торгов. В случае не поступления суммы задатка в установленный срок обязательства Претендента по внесению задатка считаются не исполненными. В этом случае Претендент к участию в аукционе не допускается.</w:t>
      </w:r>
    </w:p>
    <w:p w:rsidR="00285A1D" w:rsidRPr="00285A1D" w:rsidRDefault="00285A1D" w:rsidP="00285A1D">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285A1D">
        <w:rPr>
          <w:rFonts w:ascii="Times New Roman" w:eastAsia="Times New Roman" w:hAnsi="Times New Roman" w:cs="Times New Roman"/>
          <w:color w:val="000000"/>
          <w:sz w:val="24"/>
          <w:szCs w:val="24"/>
          <w:lang w:eastAsia="ru-RU"/>
        </w:rPr>
        <w:t>2.2. </w:t>
      </w:r>
      <w:r w:rsidRPr="00285A1D">
        <w:rPr>
          <w:rFonts w:ascii="Times New Roman" w:eastAsia="Times New Roman" w:hAnsi="Times New Roman" w:cs="Times New Roman"/>
          <w:sz w:val="24"/>
          <w:szCs w:val="24"/>
          <w:lang w:eastAsia="ru-RU"/>
        </w:rPr>
        <w:t>Допускается перечисление суммы задатка третьими лицами. В этом случае обязательно указание плательщиком суммы задатка в платёжном поручении имени (наименования) заявителя, за которого вносится задаток.</w:t>
      </w:r>
    </w:p>
    <w:p w:rsidR="00285A1D" w:rsidRPr="00285A1D" w:rsidRDefault="00285A1D" w:rsidP="00285A1D">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285A1D">
        <w:rPr>
          <w:rFonts w:ascii="Times New Roman" w:eastAsia="Times New Roman" w:hAnsi="Times New Roman" w:cs="Times New Roman"/>
          <w:color w:val="000000"/>
          <w:sz w:val="24"/>
          <w:szCs w:val="24"/>
          <w:lang w:eastAsia="ru-RU"/>
        </w:rPr>
        <w:t>2.3. Организатор торгов не вправе распоряжаться денежными средствами, поступившими в качестве задатка.</w:t>
      </w:r>
    </w:p>
    <w:p w:rsidR="00285A1D" w:rsidRPr="00285A1D" w:rsidRDefault="00285A1D" w:rsidP="00285A1D">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285A1D">
        <w:rPr>
          <w:rFonts w:ascii="Times New Roman" w:eastAsia="Times New Roman" w:hAnsi="Times New Roman" w:cs="Times New Roman"/>
          <w:color w:val="000000"/>
          <w:sz w:val="24"/>
          <w:szCs w:val="24"/>
          <w:lang w:eastAsia="ru-RU"/>
        </w:rPr>
        <w:t>2.4. Претендент не вправе распоряжаться денежными средствами, внесенными в качестве задатка.</w:t>
      </w:r>
    </w:p>
    <w:p w:rsidR="00285A1D" w:rsidRPr="00285A1D" w:rsidRDefault="00285A1D" w:rsidP="00285A1D">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285A1D">
        <w:rPr>
          <w:rFonts w:ascii="Times New Roman" w:eastAsia="Times New Roman" w:hAnsi="Times New Roman" w:cs="Times New Roman"/>
          <w:color w:val="000000"/>
          <w:sz w:val="24"/>
          <w:szCs w:val="24"/>
          <w:lang w:eastAsia="ru-RU"/>
        </w:rPr>
        <w:t>2.5. На денежные средства, внесенные в соответствии с настоящим договором, проценты не начисляются.</w:t>
      </w:r>
    </w:p>
    <w:p w:rsidR="00285A1D" w:rsidRPr="00285A1D" w:rsidRDefault="00285A1D" w:rsidP="00285A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85A1D">
        <w:rPr>
          <w:rFonts w:ascii="Times New Roman" w:eastAsia="Times New Roman" w:hAnsi="Times New Roman" w:cs="Times New Roman"/>
          <w:b/>
          <w:bCs/>
          <w:color w:val="000000"/>
          <w:sz w:val="24"/>
          <w:szCs w:val="24"/>
          <w:lang w:eastAsia="ru-RU"/>
        </w:rPr>
        <w:t>3. Порядок возврата и удержания задатка.</w:t>
      </w:r>
    </w:p>
    <w:p w:rsidR="00285A1D" w:rsidRPr="00285A1D" w:rsidRDefault="00285A1D" w:rsidP="00285A1D">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285A1D">
        <w:rPr>
          <w:rFonts w:ascii="Times New Roman" w:eastAsia="Times New Roman" w:hAnsi="Times New Roman" w:cs="Times New Roman"/>
          <w:b/>
          <w:bCs/>
          <w:sz w:val="24"/>
          <w:szCs w:val="24"/>
          <w:lang w:eastAsia="ru-RU"/>
        </w:rPr>
        <w:t>3.1. Случаи возврата задатка Организатором торгов претенденту.</w:t>
      </w:r>
    </w:p>
    <w:p w:rsidR="00285A1D" w:rsidRPr="00285A1D" w:rsidRDefault="00285A1D" w:rsidP="00285A1D">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285A1D">
        <w:rPr>
          <w:rFonts w:ascii="Times New Roman" w:eastAsia="Times New Roman" w:hAnsi="Times New Roman" w:cs="Times New Roman"/>
          <w:sz w:val="24"/>
          <w:szCs w:val="24"/>
          <w:lang w:eastAsia="ru-RU"/>
        </w:rPr>
        <w:t>3.1.1. Если претенденту было отказано в принятии заявки на участие в аукционе – задаток возвращается в течение 5 (пяти) дней с даты отказа в принятии заявки, проставленной Организатором торгов на заявке или описи представленных претендентом документов.</w:t>
      </w:r>
    </w:p>
    <w:p w:rsidR="00285A1D" w:rsidRPr="00285A1D" w:rsidRDefault="00285A1D" w:rsidP="00285A1D">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285A1D">
        <w:rPr>
          <w:rFonts w:ascii="Times New Roman" w:eastAsia="Times New Roman" w:hAnsi="Times New Roman" w:cs="Times New Roman"/>
          <w:sz w:val="24"/>
          <w:szCs w:val="24"/>
          <w:lang w:eastAsia="ru-RU"/>
        </w:rPr>
        <w:t>3.1.2. Если претендент по итогам рассмотрения заявок не допущен к участию в аукционе – задаток возвращается в течение 5 (пяти) дней со дня подписания протокола о признании претендентов участниками аукциона.</w:t>
      </w:r>
    </w:p>
    <w:p w:rsidR="00285A1D" w:rsidRPr="00285A1D" w:rsidRDefault="00285A1D" w:rsidP="00285A1D">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285A1D">
        <w:rPr>
          <w:rFonts w:ascii="Times New Roman" w:eastAsia="Times New Roman" w:hAnsi="Times New Roman" w:cs="Times New Roman"/>
          <w:sz w:val="24"/>
          <w:szCs w:val="24"/>
          <w:lang w:eastAsia="ru-RU"/>
        </w:rPr>
        <w:t>3.1.3. Если претендент не признан победителем аукциона – задаток возвращается ему в течение 5 (пяти) дней со дня подведения итогов аукциона.</w:t>
      </w:r>
    </w:p>
    <w:p w:rsidR="00285A1D" w:rsidRPr="00285A1D" w:rsidRDefault="00285A1D" w:rsidP="00285A1D">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285A1D">
        <w:rPr>
          <w:rFonts w:ascii="Times New Roman" w:eastAsia="Times New Roman" w:hAnsi="Times New Roman" w:cs="Times New Roman"/>
          <w:sz w:val="24"/>
          <w:szCs w:val="24"/>
          <w:lang w:eastAsia="ru-RU"/>
        </w:rPr>
        <w:t>3.1.4. В случае отзыва претендентом в установленном порядке заявки на участие в аукционе до даты окончания приема заявок – задаток возвращается в течение 5 (пяти) дней с даты получения Организатором торгов письменного уведомления заявителя об отзыве заявки. Если заявка отозвана претендентом позднее даты окончания приема заявок – задаток возвращается ему в течение 5 (пяти) дней со дня подведения итогов аукциона.</w:t>
      </w:r>
    </w:p>
    <w:p w:rsidR="00285A1D" w:rsidRPr="00285A1D" w:rsidRDefault="00285A1D" w:rsidP="00285A1D">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285A1D">
        <w:rPr>
          <w:rFonts w:ascii="Times New Roman" w:eastAsia="Times New Roman" w:hAnsi="Times New Roman" w:cs="Times New Roman"/>
          <w:sz w:val="24"/>
          <w:szCs w:val="24"/>
          <w:lang w:eastAsia="ru-RU"/>
        </w:rPr>
        <w:t>3.1.5. Если претендент, оплативший задаток, но не представивший Организатору торгов заявку на участие в аукционе в установленном порядке, не явился до даты проведения аукциона – задаток возвращается ему в течение 5 (пяти) дней со дня подведения итогов аукциона.</w:t>
      </w:r>
    </w:p>
    <w:p w:rsidR="00285A1D" w:rsidRPr="00285A1D" w:rsidRDefault="00285A1D" w:rsidP="00285A1D">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285A1D">
        <w:rPr>
          <w:rFonts w:ascii="Times New Roman" w:eastAsia="Times New Roman" w:hAnsi="Times New Roman" w:cs="Times New Roman"/>
          <w:sz w:val="24"/>
          <w:szCs w:val="24"/>
          <w:lang w:eastAsia="ru-RU"/>
        </w:rPr>
        <w:lastRenderedPageBreak/>
        <w:t>3.1.6. Если претендент, представивший заявку и признанный участником аукциона, не явился на аукцион в назначенное время – задаток возвращается ему в течение 5 (пяти) дней со дня подведения итогов аукциона.</w:t>
      </w:r>
    </w:p>
    <w:p w:rsidR="00285A1D" w:rsidRPr="00285A1D" w:rsidRDefault="00285A1D" w:rsidP="00285A1D">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285A1D">
        <w:rPr>
          <w:rFonts w:ascii="Times New Roman" w:eastAsia="Times New Roman" w:hAnsi="Times New Roman" w:cs="Times New Roman"/>
          <w:sz w:val="24"/>
          <w:szCs w:val="24"/>
          <w:lang w:eastAsia="ru-RU"/>
        </w:rPr>
        <w:t>3.1.7. В случае переноса срока проведения аукциона – задаток возвращается в течение 5 (пяти) дней с даты опубликования информационного сообщения о переносе срока проведения аукциона. Если претендент желает принять участие в аукционе, перенесенном на новый срок, он письменно уведомляет об этом Организатора торгов и задаток остается на расчетном счете Организатора торгов до подведения итогов аукциона.</w:t>
      </w:r>
    </w:p>
    <w:p w:rsidR="00285A1D" w:rsidRPr="00285A1D" w:rsidRDefault="00285A1D" w:rsidP="00285A1D">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285A1D">
        <w:rPr>
          <w:rFonts w:ascii="Times New Roman" w:eastAsia="Times New Roman" w:hAnsi="Times New Roman" w:cs="Times New Roman"/>
          <w:sz w:val="24"/>
          <w:szCs w:val="24"/>
          <w:lang w:eastAsia="ru-RU"/>
        </w:rPr>
        <w:t>3.1.8. В случае отказа от проведения аукциона (отмены аукциона) Продавцом – задаток возвращается в течение 5 (пяти) дней с даты опубликования информационного сообщения об отказе от проведения аукциона (отмене аукциона).</w:t>
      </w:r>
    </w:p>
    <w:p w:rsidR="00285A1D" w:rsidRPr="00285A1D" w:rsidRDefault="00285A1D" w:rsidP="00285A1D">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285A1D">
        <w:rPr>
          <w:rFonts w:ascii="Times New Roman" w:eastAsia="Times New Roman" w:hAnsi="Times New Roman" w:cs="Times New Roman"/>
          <w:b/>
          <w:bCs/>
          <w:sz w:val="24"/>
          <w:szCs w:val="24"/>
          <w:lang w:eastAsia="ru-RU"/>
        </w:rPr>
        <w:t>3.2. Основания для невозврата задатка претенденту.</w:t>
      </w:r>
    </w:p>
    <w:p w:rsidR="00285A1D" w:rsidRPr="00285A1D" w:rsidRDefault="00285A1D" w:rsidP="00285A1D">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285A1D">
        <w:rPr>
          <w:rFonts w:ascii="Times New Roman" w:eastAsia="Times New Roman" w:hAnsi="Times New Roman" w:cs="Times New Roman"/>
          <w:sz w:val="24"/>
          <w:szCs w:val="24"/>
          <w:lang w:eastAsia="ru-RU"/>
        </w:rPr>
        <w:t>3.2.1. Если претендент, признанный победителем аукциона, уклоняется от подписания протокола о результатах аукциона в день проведения аукциона – задаток перечисляется Организатором торгов Продавцу в течение 5 (пяти) дней с даты подписания Продавцом протокола о результатах аукциона и переходит в собственность Продавца.</w:t>
      </w:r>
    </w:p>
    <w:p w:rsidR="00285A1D" w:rsidRPr="00285A1D" w:rsidRDefault="00285A1D" w:rsidP="00285A1D">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285A1D">
        <w:rPr>
          <w:rFonts w:ascii="Times New Roman" w:eastAsia="Times New Roman" w:hAnsi="Times New Roman" w:cs="Times New Roman"/>
          <w:sz w:val="24"/>
          <w:szCs w:val="24"/>
          <w:lang w:eastAsia="ru-RU"/>
        </w:rPr>
        <w:t>3.2.2. Если претендент, признанный победителем аукциона, уклоняется или отказывается от заключения договора купли-продажи имущества по истечении 20 дней со дня проведения аукциона – задаток, перечисленный Организатором торгов Продавцу, переходит в собственность Продавца.</w:t>
      </w:r>
    </w:p>
    <w:p w:rsidR="00285A1D" w:rsidRPr="00285A1D" w:rsidRDefault="00285A1D" w:rsidP="00285A1D">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285A1D">
        <w:rPr>
          <w:rFonts w:ascii="Times New Roman" w:eastAsia="Times New Roman" w:hAnsi="Times New Roman" w:cs="Times New Roman"/>
          <w:sz w:val="24"/>
          <w:szCs w:val="24"/>
          <w:lang w:eastAsia="ru-RU"/>
        </w:rPr>
        <w:t>3.2.3. Если претендент, признанный победителем аукциона, заключил с Продавцом в установленный срок договор купли-продажи имущества – задаток, перечисленный Организатором торгов Продавцу, засчитывается последним в счёт оплаты за имущество.</w:t>
      </w:r>
    </w:p>
    <w:p w:rsidR="00285A1D" w:rsidRPr="00285A1D" w:rsidRDefault="00285A1D" w:rsidP="00285A1D">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285A1D">
        <w:rPr>
          <w:rFonts w:ascii="Times New Roman" w:eastAsia="Times New Roman" w:hAnsi="Times New Roman" w:cs="Times New Roman"/>
          <w:color w:val="000000"/>
          <w:sz w:val="24"/>
          <w:szCs w:val="24"/>
          <w:lang w:eastAsia="ru-RU"/>
        </w:rPr>
        <w:t>3.3. Реквизиты счёта Заявителя для возврата внесенного им задатка: </w:t>
      </w:r>
      <w:r w:rsidRPr="00285A1D">
        <w:rPr>
          <w:rFonts w:ascii="Times New Roman" w:eastAsia="Times New Roman" w:hAnsi="Times New Roman" w:cs="Times New Roman"/>
          <w:b/>
          <w:bCs/>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285A1D" w:rsidRPr="00285A1D" w:rsidRDefault="00285A1D" w:rsidP="00285A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85A1D">
        <w:rPr>
          <w:rFonts w:ascii="Times New Roman" w:eastAsia="Times New Roman" w:hAnsi="Times New Roman" w:cs="Times New Roman"/>
          <w:b/>
          <w:bCs/>
          <w:color w:val="000000"/>
          <w:sz w:val="24"/>
          <w:szCs w:val="24"/>
          <w:lang w:eastAsia="ru-RU"/>
        </w:rPr>
        <w:t>4. Срок действия настоящего договора</w:t>
      </w:r>
    </w:p>
    <w:p w:rsidR="00285A1D" w:rsidRPr="00285A1D" w:rsidRDefault="00285A1D" w:rsidP="00285A1D">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285A1D">
        <w:rPr>
          <w:rFonts w:ascii="Times New Roman" w:eastAsia="Times New Roman" w:hAnsi="Times New Roman" w:cs="Times New Roman"/>
          <w:sz w:val="24"/>
          <w:szCs w:val="24"/>
          <w:lang w:eastAsia="ru-RU"/>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285A1D" w:rsidRPr="00285A1D" w:rsidRDefault="00285A1D" w:rsidP="00285A1D">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285A1D">
        <w:rPr>
          <w:rFonts w:ascii="Times New Roman" w:eastAsia="Times New Roman" w:hAnsi="Times New Roman" w:cs="Times New Roman"/>
          <w:sz w:val="24"/>
          <w:szCs w:val="24"/>
          <w:lang w:eastAsia="ru-RU"/>
        </w:rPr>
        <w:t>4.2. Настоящий Договор вступает в силу с момента его подписания Сторонами и прекращает свое действие:</w:t>
      </w:r>
    </w:p>
    <w:p w:rsidR="00285A1D" w:rsidRPr="00285A1D" w:rsidRDefault="00285A1D" w:rsidP="00285A1D">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285A1D">
        <w:rPr>
          <w:rFonts w:ascii="Times New Roman" w:eastAsia="Times New Roman" w:hAnsi="Times New Roman" w:cs="Times New Roman"/>
          <w:sz w:val="24"/>
          <w:szCs w:val="24"/>
          <w:lang w:eastAsia="ru-RU"/>
        </w:rPr>
        <w:t>- при исполнении Сторонами своих обязательств по настоящему Договору;</w:t>
      </w:r>
    </w:p>
    <w:p w:rsidR="00285A1D" w:rsidRPr="00285A1D" w:rsidRDefault="00285A1D" w:rsidP="00285A1D">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285A1D">
        <w:rPr>
          <w:rFonts w:ascii="Times New Roman" w:eastAsia="Times New Roman" w:hAnsi="Times New Roman" w:cs="Times New Roman"/>
          <w:sz w:val="24"/>
          <w:szCs w:val="24"/>
          <w:lang w:eastAsia="ru-RU"/>
        </w:rPr>
        <w:t>- при возврате или не возврате задатка или зачете его в счет оплаты Имущества в предусмотренных настоящим Договором случаях;</w:t>
      </w:r>
    </w:p>
    <w:p w:rsidR="00285A1D" w:rsidRPr="00285A1D" w:rsidRDefault="00285A1D" w:rsidP="00285A1D">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285A1D">
        <w:rPr>
          <w:rFonts w:ascii="Times New Roman" w:eastAsia="Times New Roman" w:hAnsi="Times New Roman" w:cs="Times New Roman"/>
          <w:sz w:val="24"/>
          <w:szCs w:val="24"/>
          <w:lang w:eastAsia="ru-RU"/>
        </w:rPr>
        <w:lastRenderedPageBreak/>
        <w:t>- по иным основаниям, предусмотренным действующим законодательством Российской Федерации.</w:t>
      </w:r>
    </w:p>
    <w:p w:rsidR="00285A1D" w:rsidRPr="00285A1D" w:rsidRDefault="00285A1D" w:rsidP="00285A1D">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285A1D">
        <w:rPr>
          <w:rFonts w:ascii="Times New Roman" w:eastAsia="Times New Roman" w:hAnsi="Times New Roman" w:cs="Times New Roman"/>
          <w:sz w:val="24"/>
          <w:szCs w:val="24"/>
          <w:lang w:eastAsia="ru-RU"/>
        </w:rPr>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Курской области или судов общей юрисдикции в соответствии с действующим законодательством Российской Федерации.</w:t>
      </w:r>
    </w:p>
    <w:p w:rsidR="00285A1D" w:rsidRPr="00285A1D" w:rsidRDefault="00285A1D" w:rsidP="00285A1D">
      <w:pPr>
        <w:spacing w:before="100" w:beforeAutospacing="1" w:after="100" w:afterAutospacing="1" w:line="240" w:lineRule="auto"/>
        <w:ind w:firstLine="707"/>
        <w:jc w:val="both"/>
        <w:rPr>
          <w:rFonts w:ascii="Times New Roman" w:eastAsia="Times New Roman" w:hAnsi="Times New Roman" w:cs="Times New Roman"/>
          <w:sz w:val="24"/>
          <w:szCs w:val="24"/>
          <w:lang w:eastAsia="ru-RU"/>
        </w:rPr>
      </w:pPr>
      <w:r w:rsidRPr="00285A1D">
        <w:rPr>
          <w:rFonts w:ascii="Times New Roman" w:eastAsia="Times New Roman" w:hAnsi="Times New Roman" w:cs="Times New Roman"/>
          <w:sz w:val="24"/>
          <w:szCs w:val="24"/>
          <w:lang w:eastAsia="ru-RU"/>
        </w:rPr>
        <w:t>4.4. Настоящий Договор составлен в двух одинаковых экземплярах, один для </w:t>
      </w:r>
      <w:r w:rsidRPr="00285A1D">
        <w:rPr>
          <w:rFonts w:ascii="Times New Roman" w:eastAsia="Times New Roman" w:hAnsi="Times New Roman" w:cs="Times New Roman"/>
          <w:b/>
          <w:bCs/>
          <w:sz w:val="24"/>
          <w:szCs w:val="24"/>
          <w:lang w:eastAsia="ru-RU"/>
        </w:rPr>
        <w:t>Претендента</w:t>
      </w:r>
      <w:r w:rsidRPr="00285A1D">
        <w:rPr>
          <w:rFonts w:ascii="Times New Roman" w:eastAsia="Times New Roman" w:hAnsi="Times New Roman" w:cs="Times New Roman"/>
          <w:sz w:val="24"/>
          <w:szCs w:val="24"/>
          <w:lang w:eastAsia="ru-RU"/>
        </w:rPr>
        <w:t>, второй для </w:t>
      </w:r>
      <w:r w:rsidRPr="00285A1D">
        <w:rPr>
          <w:rFonts w:ascii="Times New Roman" w:eastAsia="Times New Roman" w:hAnsi="Times New Roman" w:cs="Times New Roman"/>
          <w:b/>
          <w:bCs/>
          <w:sz w:val="24"/>
          <w:szCs w:val="24"/>
          <w:lang w:eastAsia="ru-RU"/>
        </w:rPr>
        <w:t>Организатора торгов</w:t>
      </w:r>
      <w:r w:rsidRPr="00285A1D">
        <w:rPr>
          <w:rFonts w:ascii="Times New Roman" w:eastAsia="Times New Roman" w:hAnsi="Times New Roman" w:cs="Times New Roman"/>
          <w:sz w:val="24"/>
          <w:szCs w:val="24"/>
          <w:lang w:eastAsia="ru-RU"/>
        </w:rPr>
        <w:t>.</w:t>
      </w:r>
    </w:p>
    <w:p w:rsidR="00285A1D" w:rsidRPr="00285A1D" w:rsidRDefault="00285A1D" w:rsidP="00285A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85A1D">
        <w:rPr>
          <w:rFonts w:ascii="Times New Roman" w:eastAsia="Times New Roman" w:hAnsi="Times New Roman" w:cs="Times New Roman"/>
          <w:b/>
          <w:bCs/>
          <w:sz w:val="24"/>
          <w:szCs w:val="24"/>
          <w:lang w:eastAsia="ru-RU"/>
        </w:rPr>
        <w:t>5. Реквизиты и подписи сторон.</w:t>
      </w:r>
    </w:p>
    <w:tbl>
      <w:tblPr>
        <w:tblW w:w="0" w:type="auto"/>
        <w:tblCellMar>
          <w:top w:w="15" w:type="dxa"/>
          <w:left w:w="15" w:type="dxa"/>
          <w:bottom w:w="15" w:type="dxa"/>
          <w:right w:w="15" w:type="dxa"/>
        </w:tblCellMar>
        <w:tblLook w:val="04A0"/>
      </w:tblPr>
      <w:tblGrid>
        <w:gridCol w:w="4741"/>
        <w:gridCol w:w="4644"/>
      </w:tblGrid>
      <w:tr w:rsidR="00285A1D" w:rsidRPr="00285A1D" w:rsidTr="00285A1D">
        <w:trPr>
          <w:trHeight w:val="204"/>
        </w:trPr>
        <w:tc>
          <w:tcPr>
            <w:tcW w:w="4785" w:type="dxa"/>
            <w:vAlign w:val="center"/>
            <w:hideMark/>
          </w:tcPr>
          <w:p w:rsidR="00285A1D" w:rsidRPr="00285A1D" w:rsidRDefault="00285A1D" w:rsidP="00285A1D">
            <w:pPr>
              <w:spacing w:before="100" w:beforeAutospacing="1" w:after="100" w:afterAutospacing="1" w:line="204" w:lineRule="atLeast"/>
              <w:jc w:val="center"/>
              <w:rPr>
                <w:rFonts w:ascii="Times New Roman" w:eastAsia="Times New Roman" w:hAnsi="Times New Roman" w:cs="Times New Roman"/>
                <w:sz w:val="24"/>
                <w:szCs w:val="24"/>
                <w:lang w:eastAsia="ru-RU"/>
              </w:rPr>
            </w:pPr>
            <w:r w:rsidRPr="00285A1D">
              <w:rPr>
                <w:rFonts w:ascii="Times New Roman" w:eastAsia="Times New Roman" w:hAnsi="Times New Roman" w:cs="Times New Roman"/>
                <w:b/>
                <w:bCs/>
                <w:sz w:val="24"/>
                <w:szCs w:val="24"/>
                <w:lang w:eastAsia="ru-RU"/>
              </w:rPr>
              <w:t>Организатор торгов:</w:t>
            </w:r>
          </w:p>
        </w:tc>
        <w:tc>
          <w:tcPr>
            <w:tcW w:w="4677" w:type="dxa"/>
            <w:vAlign w:val="center"/>
            <w:hideMark/>
          </w:tcPr>
          <w:p w:rsidR="00285A1D" w:rsidRPr="00285A1D" w:rsidRDefault="00285A1D" w:rsidP="00285A1D">
            <w:pPr>
              <w:spacing w:before="100" w:beforeAutospacing="1" w:after="100" w:afterAutospacing="1" w:line="204" w:lineRule="atLeast"/>
              <w:jc w:val="center"/>
              <w:rPr>
                <w:rFonts w:ascii="Times New Roman" w:eastAsia="Times New Roman" w:hAnsi="Times New Roman" w:cs="Times New Roman"/>
                <w:sz w:val="24"/>
                <w:szCs w:val="24"/>
                <w:lang w:eastAsia="ru-RU"/>
              </w:rPr>
            </w:pPr>
            <w:r w:rsidRPr="00285A1D">
              <w:rPr>
                <w:rFonts w:ascii="Times New Roman" w:eastAsia="Times New Roman" w:hAnsi="Times New Roman" w:cs="Times New Roman"/>
                <w:b/>
                <w:bCs/>
                <w:sz w:val="24"/>
                <w:szCs w:val="24"/>
                <w:lang w:eastAsia="ru-RU"/>
              </w:rPr>
              <w:t>Претендент:</w:t>
            </w:r>
          </w:p>
        </w:tc>
      </w:tr>
      <w:tr w:rsidR="00285A1D" w:rsidRPr="00285A1D" w:rsidTr="00285A1D">
        <w:trPr>
          <w:trHeight w:val="2025"/>
        </w:trPr>
        <w:tc>
          <w:tcPr>
            <w:tcW w:w="4785" w:type="dxa"/>
            <w:vAlign w:val="center"/>
            <w:hideMark/>
          </w:tcPr>
          <w:p w:rsidR="00285A1D" w:rsidRPr="00285A1D" w:rsidRDefault="00285A1D" w:rsidP="00285A1D">
            <w:pPr>
              <w:spacing w:before="100" w:beforeAutospacing="1" w:after="100" w:afterAutospacing="1" w:line="240" w:lineRule="auto"/>
              <w:rPr>
                <w:rFonts w:ascii="Times New Roman" w:eastAsia="Times New Roman" w:hAnsi="Times New Roman" w:cs="Times New Roman"/>
                <w:sz w:val="24"/>
                <w:szCs w:val="24"/>
                <w:lang w:eastAsia="ru-RU"/>
              </w:rPr>
            </w:pPr>
            <w:r w:rsidRPr="00285A1D">
              <w:rPr>
                <w:rFonts w:ascii="Times New Roman" w:eastAsia="Times New Roman" w:hAnsi="Times New Roman" w:cs="Times New Roman"/>
                <w:b/>
                <w:bCs/>
                <w:sz w:val="24"/>
                <w:szCs w:val="24"/>
                <w:lang w:eastAsia="ru-RU"/>
              </w:rPr>
              <w:t>ООО СО «Тендер-Инфо»</w:t>
            </w:r>
          </w:p>
          <w:p w:rsidR="00285A1D" w:rsidRPr="00285A1D" w:rsidRDefault="00285A1D" w:rsidP="00285A1D">
            <w:pPr>
              <w:spacing w:before="100" w:beforeAutospacing="1" w:after="100" w:afterAutospacing="1" w:line="240" w:lineRule="auto"/>
              <w:rPr>
                <w:rFonts w:ascii="Times New Roman" w:eastAsia="Times New Roman" w:hAnsi="Times New Roman" w:cs="Times New Roman"/>
                <w:sz w:val="24"/>
                <w:szCs w:val="24"/>
                <w:lang w:eastAsia="ru-RU"/>
              </w:rPr>
            </w:pPr>
            <w:r w:rsidRPr="00285A1D">
              <w:rPr>
                <w:rFonts w:ascii="Times New Roman" w:eastAsia="Times New Roman" w:hAnsi="Times New Roman" w:cs="Times New Roman"/>
                <w:sz w:val="24"/>
                <w:szCs w:val="24"/>
                <w:lang w:eastAsia="ru-RU"/>
              </w:rPr>
              <w:t>Почтовый адрес: 305029, Россия, г. Курск,</w:t>
            </w:r>
          </w:p>
          <w:p w:rsidR="00285A1D" w:rsidRPr="00285A1D" w:rsidRDefault="00285A1D" w:rsidP="00285A1D">
            <w:pPr>
              <w:spacing w:before="100" w:beforeAutospacing="1" w:after="100" w:afterAutospacing="1" w:line="240" w:lineRule="auto"/>
              <w:ind w:right="-249"/>
              <w:rPr>
                <w:rFonts w:ascii="Times New Roman" w:eastAsia="Times New Roman" w:hAnsi="Times New Roman" w:cs="Times New Roman"/>
                <w:sz w:val="24"/>
                <w:szCs w:val="24"/>
                <w:lang w:eastAsia="ru-RU"/>
              </w:rPr>
            </w:pPr>
            <w:r w:rsidRPr="00285A1D">
              <w:rPr>
                <w:rFonts w:ascii="Times New Roman" w:eastAsia="Times New Roman" w:hAnsi="Times New Roman" w:cs="Times New Roman"/>
                <w:sz w:val="24"/>
                <w:szCs w:val="24"/>
                <w:lang w:eastAsia="ru-RU"/>
              </w:rPr>
              <w:t>ул. Никитская, д. 1 В, офис 208</w:t>
            </w:r>
          </w:p>
          <w:p w:rsidR="00285A1D" w:rsidRPr="00285A1D" w:rsidRDefault="00285A1D" w:rsidP="00285A1D">
            <w:pPr>
              <w:spacing w:before="100" w:beforeAutospacing="1" w:after="100" w:afterAutospacing="1" w:line="240" w:lineRule="auto"/>
              <w:rPr>
                <w:rFonts w:ascii="Times New Roman" w:eastAsia="Times New Roman" w:hAnsi="Times New Roman" w:cs="Times New Roman"/>
                <w:sz w:val="24"/>
                <w:szCs w:val="24"/>
                <w:lang w:eastAsia="ru-RU"/>
              </w:rPr>
            </w:pPr>
            <w:r w:rsidRPr="00285A1D">
              <w:rPr>
                <w:rFonts w:ascii="Times New Roman" w:eastAsia="Times New Roman" w:hAnsi="Times New Roman" w:cs="Times New Roman"/>
                <w:sz w:val="24"/>
                <w:szCs w:val="24"/>
                <w:lang w:eastAsia="ru-RU"/>
              </w:rPr>
              <w:t>ИНН 4632165269, КПП 463201001,</w:t>
            </w:r>
          </w:p>
          <w:p w:rsidR="00285A1D" w:rsidRPr="00285A1D" w:rsidRDefault="00285A1D" w:rsidP="00285A1D">
            <w:pPr>
              <w:spacing w:before="100" w:beforeAutospacing="1" w:after="100" w:afterAutospacing="1" w:line="240" w:lineRule="auto"/>
              <w:rPr>
                <w:rFonts w:ascii="Times New Roman" w:eastAsia="Times New Roman" w:hAnsi="Times New Roman" w:cs="Times New Roman"/>
                <w:sz w:val="24"/>
                <w:szCs w:val="24"/>
                <w:lang w:eastAsia="ru-RU"/>
              </w:rPr>
            </w:pPr>
            <w:r w:rsidRPr="00285A1D">
              <w:rPr>
                <w:rFonts w:ascii="Times New Roman" w:eastAsia="Times New Roman" w:hAnsi="Times New Roman" w:cs="Times New Roman"/>
                <w:sz w:val="24"/>
                <w:szCs w:val="24"/>
                <w:lang w:eastAsia="ru-RU"/>
              </w:rPr>
              <w:t>ОГРН 1124632008533, ОКПО 30872217</w:t>
            </w:r>
          </w:p>
          <w:p w:rsidR="00285A1D" w:rsidRPr="00285A1D" w:rsidRDefault="00285A1D" w:rsidP="00285A1D">
            <w:pPr>
              <w:spacing w:before="100" w:beforeAutospacing="1" w:after="100" w:afterAutospacing="1" w:line="240" w:lineRule="auto"/>
              <w:rPr>
                <w:rFonts w:ascii="Times New Roman" w:eastAsia="Times New Roman" w:hAnsi="Times New Roman" w:cs="Times New Roman"/>
                <w:sz w:val="24"/>
                <w:szCs w:val="24"/>
                <w:lang w:eastAsia="ru-RU"/>
              </w:rPr>
            </w:pPr>
            <w:r w:rsidRPr="00285A1D">
              <w:rPr>
                <w:rFonts w:ascii="Times New Roman" w:eastAsia="Times New Roman" w:hAnsi="Times New Roman" w:cs="Times New Roman"/>
                <w:sz w:val="24"/>
                <w:szCs w:val="24"/>
                <w:lang w:eastAsia="ru-RU"/>
              </w:rPr>
              <w:t>р/с № 40702810581260008198</w:t>
            </w:r>
          </w:p>
          <w:p w:rsidR="00285A1D" w:rsidRPr="00285A1D" w:rsidRDefault="00285A1D" w:rsidP="00285A1D">
            <w:pPr>
              <w:spacing w:before="100" w:beforeAutospacing="1" w:after="100" w:afterAutospacing="1" w:line="240" w:lineRule="auto"/>
              <w:rPr>
                <w:rFonts w:ascii="Times New Roman" w:eastAsia="Times New Roman" w:hAnsi="Times New Roman" w:cs="Times New Roman"/>
                <w:sz w:val="24"/>
                <w:szCs w:val="24"/>
                <w:lang w:eastAsia="ru-RU"/>
              </w:rPr>
            </w:pPr>
            <w:r w:rsidRPr="00285A1D">
              <w:rPr>
                <w:rFonts w:ascii="Times New Roman" w:eastAsia="Times New Roman" w:hAnsi="Times New Roman" w:cs="Times New Roman"/>
                <w:sz w:val="24"/>
                <w:szCs w:val="24"/>
                <w:lang w:eastAsia="ru-RU"/>
              </w:rPr>
              <w:t>в Московском филиале ПАО</w:t>
            </w:r>
          </w:p>
          <w:p w:rsidR="00285A1D" w:rsidRPr="00285A1D" w:rsidRDefault="00285A1D" w:rsidP="00285A1D">
            <w:pPr>
              <w:spacing w:before="100" w:beforeAutospacing="1" w:after="100" w:afterAutospacing="1" w:line="240" w:lineRule="auto"/>
              <w:rPr>
                <w:rFonts w:ascii="Times New Roman" w:eastAsia="Times New Roman" w:hAnsi="Times New Roman" w:cs="Times New Roman"/>
                <w:sz w:val="24"/>
                <w:szCs w:val="24"/>
                <w:lang w:eastAsia="ru-RU"/>
              </w:rPr>
            </w:pPr>
            <w:r w:rsidRPr="00285A1D">
              <w:rPr>
                <w:rFonts w:ascii="Times New Roman" w:eastAsia="Times New Roman" w:hAnsi="Times New Roman" w:cs="Times New Roman"/>
                <w:sz w:val="24"/>
                <w:szCs w:val="24"/>
                <w:lang w:eastAsia="ru-RU"/>
              </w:rPr>
              <w:t>КБ «Восточный»</w:t>
            </w:r>
          </w:p>
          <w:p w:rsidR="00285A1D" w:rsidRPr="00285A1D" w:rsidRDefault="00285A1D" w:rsidP="00285A1D">
            <w:pPr>
              <w:spacing w:before="100" w:beforeAutospacing="1" w:after="100" w:afterAutospacing="1" w:line="240" w:lineRule="auto"/>
              <w:rPr>
                <w:rFonts w:ascii="Times New Roman" w:eastAsia="Times New Roman" w:hAnsi="Times New Roman" w:cs="Times New Roman"/>
                <w:sz w:val="24"/>
                <w:szCs w:val="24"/>
                <w:lang w:eastAsia="ru-RU"/>
              </w:rPr>
            </w:pPr>
            <w:r w:rsidRPr="00285A1D">
              <w:rPr>
                <w:rFonts w:ascii="Times New Roman" w:eastAsia="Times New Roman" w:hAnsi="Times New Roman" w:cs="Times New Roman"/>
                <w:sz w:val="24"/>
                <w:szCs w:val="24"/>
                <w:lang w:eastAsia="ru-RU"/>
              </w:rPr>
              <w:t>к/с 30101810945250000682,</w:t>
            </w:r>
          </w:p>
          <w:p w:rsidR="00285A1D" w:rsidRPr="00285A1D" w:rsidRDefault="00285A1D" w:rsidP="00285A1D">
            <w:pPr>
              <w:spacing w:before="100" w:beforeAutospacing="1" w:after="100" w:afterAutospacing="1" w:line="240" w:lineRule="auto"/>
              <w:rPr>
                <w:rFonts w:ascii="Times New Roman" w:eastAsia="Times New Roman" w:hAnsi="Times New Roman" w:cs="Times New Roman"/>
                <w:sz w:val="24"/>
                <w:szCs w:val="24"/>
                <w:lang w:eastAsia="ru-RU"/>
              </w:rPr>
            </w:pPr>
            <w:r w:rsidRPr="00285A1D">
              <w:rPr>
                <w:rFonts w:ascii="Times New Roman" w:eastAsia="Times New Roman" w:hAnsi="Times New Roman" w:cs="Times New Roman"/>
                <w:sz w:val="24"/>
                <w:szCs w:val="24"/>
                <w:lang w:eastAsia="ru-RU"/>
              </w:rPr>
              <w:t>БИК 044525682</w:t>
            </w:r>
          </w:p>
          <w:p w:rsidR="00285A1D" w:rsidRPr="00285A1D" w:rsidRDefault="00285A1D" w:rsidP="00285A1D">
            <w:pPr>
              <w:spacing w:before="100" w:beforeAutospacing="1" w:after="100" w:afterAutospacing="1" w:line="240" w:lineRule="auto"/>
              <w:rPr>
                <w:rFonts w:ascii="Times New Roman" w:eastAsia="Times New Roman" w:hAnsi="Times New Roman" w:cs="Times New Roman"/>
                <w:sz w:val="24"/>
                <w:szCs w:val="24"/>
                <w:lang w:eastAsia="ru-RU"/>
              </w:rPr>
            </w:pPr>
            <w:r w:rsidRPr="00285A1D">
              <w:rPr>
                <w:rFonts w:ascii="Times New Roman" w:eastAsia="Times New Roman" w:hAnsi="Times New Roman" w:cs="Times New Roman"/>
                <w:sz w:val="24"/>
                <w:szCs w:val="24"/>
                <w:lang w:eastAsia="ru-RU"/>
              </w:rPr>
              <w:t>e-mail: </w:t>
            </w:r>
            <w:hyperlink r:id="rId4" w:tgtFrame="_blank" w:history="1">
              <w:r w:rsidRPr="00285A1D">
                <w:rPr>
                  <w:rFonts w:ascii="Times New Roman" w:eastAsia="Times New Roman" w:hAnsi="Times New Roman" w:cs="Times New Roman"/>
                  <w:color w:val="0000FF"/>
                  <w:sz w:val="24"/>
                  <w:szCs w:val="24"/>
                  <w:u w:val="single"/>
                  <w:lang w:eastAsia="ru-RU"/>
                </w:rPr>
                <w:t>tender-inf@bk.ru</w:t>
              </w:r>
            </w:hyperlink>
          </w:p>
          <w:p w:rsidR="00285A1D" w:rsidRPr="00285A1D" w:rsidRDefault="00285A1D" w:rsidP="00285A1D">
            <w:pPr>
              <w:spacing w:before="100" w:beforeAutospacing="1" w:after="100" w:afterAutospacing="1" w:line="240" w:lineRule="auto"/>
              <w:rPr>
                <w:rFonts w:ascii="Times New Roman" w:eastAsia="Times New Roman" w:hAnsi="Times New Roman" w:cs="Times New Roman"/>
                <w:sz w:val="24"/>
                <w:szCs w:val="24"/>
                <w:lang w:eastAsia="ru-RU"/>
              </w:rPr>
            </w:pPr>
            <w:r w:rsidRPr="00285A1D">
              <w:rPr>
                <w:rFonts w:ascii="Times New Roman" w:eastAsia="Times New Roman" w:hAnsi="Times New Roman" w:cs="Times New Roman"/>
                <w:sz w:val="24"/>
                <w:szCs w:val="24"/>
                <w:lang w:eastAsia="ru-RU"/>
              </w:rPr>
              <w:t>Тел. факс (4712) 73-47-70, 8 (915) 5116465</w:t>
            </w:r>
          </w:p>
        </w:tc>
        <w:tc>
          <w:tcPr>
            <w:tcW w:w="4677" w:type="dxa"/>
            <w:vAlign w:val="center"/>
            <w:hideMark/>
          </w:tcPr>
          <w:p w:rsidR="00285A1D" w:rsidRPr="00285A1D" w:rsidRDefault="00285A1D" w:rsidP="00285A1D">
            <w:pPr>
              <w:spacing w:before="100" w:beforeAutospacing="1" w:after="100" w:afterAutospacing="1" w:line="240" w:lineRule="auto"/>
              <w:rPr>
                <w:rFonts w:ascii="Times New Roman" w:eastAsia="Times New Roman" w:hAnsi="Times New Roman" w:cs="Times New Roman"/>
                <w:sz w:val="24"/>
                <w:szCs w:val="24"/>
                <w:lang w:eastAsia="ru-RU"/>
              </w:rPr>
            </w:pPr>
            <w:r w:rsidRPr="00285A1D">
              <w:rPr>
                <w:rFonts w:ascii="Times New Roman" w:eastAsia="Times New Roman" w:hAnsi="Times New Roman" w:cs="Times New Roman"/>
                <w:sz w:val="24"/>
                <w:szCs w:val="24"/>
                <w:lang w:eastAsia="ru-RU"/>
              </w:rPr>
              <w:t>Наименование юр. лица, адрес место нахождения,</w:t>
            </w:r>
          </w:p>
          <w:p w:rsidR="00285A1D" w:rsidRPr="00285A1D" w:rsidRDefault="00285A1D" w:rsidP="00285A1D">
            <w:pPr>
              <w:spacing w:before="100" w:beforeAutospacing="1" w:after="100" w:afterAutospacing="1" w:line="240" w:lineRule="auto"/>
              <w:rPr>
                <w:rFonts w:ascii="Times New Roman" w:eastAsia="Times New Roman" w:hAnsi="Times New Roman" w:cs="Times New Roman"/>
                <w:sz w:val="24"/>
                <w:szCs w:val="24"/>
                <w:lang w:eastAsia="ru-RU"/>
              </w:rPr>
            </w:pPr>
            <w:r w:rsidRPr="00285A1D">
              <w:rPr>
                <w:rFonts w:ascii="Times New Roman" w:eastAsia="Times New Roman" w:hAnsi="Times New Roman" w:cs="Times New Roman"/>
                <w:sz w:val="24"/>
                <w:szCs w:val="24"/>
                <w:lang w:eastAsia="ru-RU"/>
              </w:rPr>
              <w:t>или ФИО физ. лица, паспорт…, зарегистрирован по адресу:..</w:t>
            </w:r>
          </w:p>
          <w:p w:rsidR="00285A1D" w:rsidRPr="00285A1D" w:rsidRDefault="00285A1D" w:rsidP="00285A1D">
            <w:pPr>
              <w:spacing w:before="100" w:beforeAutospacing="1" w:after="100" w:afterAutospacing="1" w:line="240" w:lineRule="auto"/>
              <w:rPr>
                <w:rFonts w:ascii="Times New Roman" w:eastAsia="Times New Roman" w:hAnsi="Times New Roman" w:cs="Times New Roman"/>
                <w:sz w:val="24"/>
                <w:szCs w:val="24"/>
                <w:lang w:eastAsia="ru-RU"/>
              </w:rPr>
            </w:pPr>
            <w:r w:rsidRPr="00285A1D">
              <w:rPr>
                <w:rFonts w:ascii="Times New Roman" w:eastAsia="Times New Roman" w:hAnsi="Times New Roman" w:cs="Times New Roman"/>
                <w:sz w:val="24"/>
                <w:szCs w:val="24"/>
                <w:lang w:eastAsia="ru-RU"/>
              </w:rPr>
              <w:t>Платёжные реквизиты:… расчетный (лицевой) счет: ______________ в ________________, тел.: _____________</w:t>
            </w:r>
          </w:p>
        </w:tc>
      </w:tr>
      <w:tr w:rsidR="00285A1D" w:rsidRPr="00285A1D" w:rsidTr="00285A1D">
        <w:trPr>
          <w:trHeight w:val="328"/>
        </w:trPr>
        <w:tc>
          <w:tcPr>
            <w:tcW w:w="4785" w:type="dxa"/>
            <w:vAlign w:val="center"/>
            <w:hideMark/>
          </w:tcPr>
          <w:p w:rsidR="00285A1D" w:rsidRPr="00285A1D" w:rsidRDefault="00285A1D" w:rsidP="00285A1D">
            <w:pPr>
              <w:spacing w:before="100" w:beforeAutospacing="1" w:after="100" w:afterAutospacing="1" w:line="240" w:lineRule="auto"/>
              <w:rPr>
                <w:rFonts w:ascii="Times New Roman" w:eastAsia="Times New Roman" w:hAnsi="Times New Roman" w:cs="Times New Roman"/>
                <w:sz w:val="24"/>
                <w:szCs w:val="24"/>
                <w:lang w:eastAsia="ru-RU"/>
              </w:rPr>
            </w:pPr>
            <w:r w:rsidRPr="00285A1D">
              <w:rPr>
                <w:rFonts w:ascii="Times New Roman" w:eastAsia="Times New Roman" w:hAnsi="Times New Roman" w:cs="Times New Roman"/>
                <w:b/>
                <w:bCs/>
                <w:sz w:val="24"/>
                <w:szCs w:val="24"/>
                <w:lang w:eastAsia="ru-RU"/>
              </w:rPr>
              <w:t>Директор</w:t>
            </w:r>
          </w:p>
          <w:p w:rsidR="00285A1D" w:rsidRPr="00285A1D" w:rsidRDefault="00285A1D" w:rsidP="00285A1D">
            <w:pPr>
              <w:spacing w:before="100" w:beforeAutospacing="1" w:after="100" w:afterAutospacing="1" w:line="240" w:lineRule="auto"/>
              <w:rPr>
                <w:rFonts w:ascii="Times New Roman" w:eastAsia="Times New Roman" w:hAnsi="Times New Roman" w:cs="Times New Roman"/>
                <w:sz w:val="24"/>
                <w:szCs w:val="24"/>
                <w:lang w:eastAsia="ru-RU"/>
              </w:rPr>
            </w:pPr>
            <w:r w:rsidRPr="00285A1D">
              <w:rPr>
                <w:rFonts w:ascii="Times New Roman" w:eastAsia="Times New Roman" w:hAnsi="Times New Roman" w:cs="Times New Roman"/>
                <w:b/>
                <w:bCs/>
                <w:sz w:val="24"/>
                <w:szCs w:val="24"/>
                <w:lang w:eastAsia="ru-RU"/>
              </w:rPr>
              <w:t>ООО СО «Тендер-Инфо»</w:t>
            </w:r>
          </w:p>
          <w:p w:rsidR="00285A1D" w:rsidRPr="00285A1D" w:rsidRDefault="00285A1D" w:rsidP="00285A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5A1D">
              <w:rPr>
                <w:rFonts w:ascii="Times New Roman" w:eastAsia="Times New Roman" w:hAnsi="Times New Roman" w:cs="Times New Roman"/>
                <w:sz w:val="24"/>
                <w:szCs w:val="24"/>
                <w:lang w:eastAsia="ru-RU"/>
              </w:rPr>
              <w:t>__________________/ </w:t>
            </w:r>
            <w:r w:rsidRPr="00285A1D">
              <w:rPr>
                <w:rFonts w:ascii="Times New Roman" w:eastAsia="Times New Roman" w:hAnsi="Times New Roman" w:cs="Times New Roman"/>
                <w:b/>
                <w:bCs/>
                <w:sz w:val="24"/>
                <w:szCs w:val="24"/>
                <w:lang w:eastAsia="ru-RU"/>
              </w:rPr>
              <w:t>Дерило Г.С.</w:t>
            </w:r>
          </w:p>
          <w:p w:rsidR="00285A1D" w:rsidRPr="00285A1D" w:rsidRDefault="00285A1D" w:rsidP="00285A1D">
            <w:pPr>
              <w:spacing w:before="100" w:beforeAutospacing="1" w:after="100" w:afterAutospacing="1" w:line="240" w:lineRule="auto"/>
              <w:rPr>
                <w:rFonts w:ascii="Times New Roman" w:eastAsia="Times New Roman" w:hAnsi="Times New Roman" w:cs="Times New Roman"/>
                <w:sz w:val="24"/>
                <w:szCs w:val="24"/>
                <w:lang w:eastAsia="ru-RU"/>
              </w:rPr>
            </w:pPr>
            <w:r w:rsidRPr="00285A1D">
              <w:rPr>
                <w:rFonts w:ascii="Times New Roman" w:eastAsia="Times New Roman" w:hAnsi="Times New Roman" w:cs="Times New Roman"/>
                <w:sz w:val="24"/>
                <w:szCs w:val="24"/>
                <w:lang w:eastAsia="ru-RU"/>
              </w:rPr>
              <w:t>м.п.</w:t>
            </w:r>
          </w:p>
        </w:tc>
        <w:tc>
          <w:tcPr>
            <w:tcW w:w="4677" w:type="dxa"/>
            <w:vAlign w:val="center"/>
            <w:hideMark/>
          </w:tcPr>
          <w:p w:rsidR="00285A1D" w:rsidRPr="00285A1D" w:rsidRDefault="00285A1D" w:rsidP="00285A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5A1D">
              <w:rPr>
                <w:rFonts w:ascii="Times New Roman" w:eastAsia="Times New Roman" w:hAnsi="Times New Roman" w:cs="Times New Roman"/>
                <w:sz w:val="24"/>
                <w:szCs w:val="24"/>
                <w:lang w:eastAsia="ru-RU"/>
              </w:rPr>
              <w:t>__________________/__________</w:t>
            </w:r>
          </w:p>
        </w:tc>
      </w:tr>
      <w:tr w:rsidR="00285A1D" w:rsidRPr="00285A1D" w:rsidTr="00285A1D">
        <w:trPr>
          <w:trHeight w:val="328"/>
        </w:trPr>
        <w:tc>
          <w:tcPr>
            <w:tcW w:w="4785" w:type="dxa"/>
            <w:shd w:val="clear" w:color="auto" w:fill="FFFFFF"/>
            <w:vAlign w:val="center"/>
            <w:hideMark/>
          </w:tcPr>
          <w:p w:rsidR="00285A1D" w:rsidRPr="00285A1D" w:rsidRDefault="00285A1D" w:rsidP="00285A1D">
            <w:pPr>
              <w:spacing w:after="0" w:line="240" w:lineRule="auto"/>
              <w:rPr>
                <w:rFonts w:ascii="yandex-sans" w:eastAsia="Times New Roman" w:hAnsi="yandex-sans" w:cs="Times New Roman"/>
                <w:color w:val="000000"/>
                <w:sz w:val="23"/>
                <w:szCs w:val="23"/>
                <w:lang w:eastAsia="ru-RU"/>
              </w:rPr>
            </w:pPr>
          </w:p>
        </w:tc>
        <w:tc>
          <w:tcPr>
            <w:tcW w:w="4677" w:type="dxa"/>
            <w:shd w:val="clear" w:color="auto" w:fill="FFFFFF"/>
            <w:vAlign w:val="center"/>
            <w:hideMark/>
          </w:tcPr>
          <w:p w:rsidR="00285A1D" w:rsidRPr="00285A1D" w:rsidRDefault="00285A1D" w:rsidP="00285A1D">
            <w:pPr>
              <w:spacing w:after="0" w:line="240" w:lineRule="auto"/>
              <w:rPr>
                <w:rFonts w:ascii="yandex-sans" w:eastAsia="Times New Roman" w:hAnsi="yandex-sans" w:cs="Times New Roman"/>
                <w:color w:val="000000"/>
                <w:sz w:val="23"/>
                <w:szCs w:val="23"/>
                <w:lang w:eastAsia="ru-RU"/>
              </w:rPr>
            </w:pPr>
          </w:p>
        </w:tc>
      </w:tr>
    </w:tbl>
    <w:p w:rsidR="009B1A07" w:rsidRDefault="009B1A07"/>
    <w:sectPr w:rsidR="009B1A07" w:rsidSect="009B1A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285A1D"/>
    <w:rsid w:val="00285A1D"/>
    <w:rsid w:val="009B1A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A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285A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85A1D"/>
  </w:style>
  <w:style w:type="paragraph" w:customStyle="1" w:styleId="p2">
    <w:name w:val="p2"/>
    <w:basedOn w:val="a"/>
    <w:rsid w:val="00285A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85A1D"/>
  </w:style>
  <w:style w:type="paragraph" w:customStyle="1" w:styleId="p3">
    <w:name w:val="p3"/>
    <w:basedOn w:val="a"/>
    <w:rsid w:val="00285A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285A1D"/>
  </w:style>
  <w:style w:type="paragraph" w:customStyle="1" w:styleId="p4">
    <w:name w:val="p4"/>
    <w:basedOn w:val="a"/>
    <w:rsid w:val="00285A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285A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285A1D"/>
  </w:style>
  <w:style w:type="paragraph" w:customStyle="1" w:styleId="p6">
    <w:name w:val="p6"/>
    <w:basedOn w:val="a"/>
    <w:rsid w:val="00285A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285A1D"/>
  </w:style>
  <w:style w:type="character" w:customStyle="1" w:styleId="s6">
    <w:name w:val="s6"/>
    <w:basedOn w:val="a0"/>
    <w:rsid w:val="00285A1D"/>
  </w:style>
  <w:style w:type="character" w:customStyle="1" w:styleId="s7">
    <w:name w:val="s7"/>
    <w:basedOn w:val="a0"/>
    <w:rsid w:val="00285A1D"/>
  </w:style>
  <w:style w:type="character" w:customStyle="1" w:styleId="s8">
    <w:name w:val="s8"/>
    <w:basedOn w:val="a0"/>
    <w:rsid w:val="00285A1D"/>
  </w:style>
  <w:style w:type="paragraph" w:customStyle="1" w:styleId="p8">
    <w:name w:val="p8"/>
    <w:basedOn w:val="a"/>
    <w:rsid w:val="00285A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285A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285A1D"/>
  </w:style>
  <w:style w:type="character" w:customStyle="1" w:styleId="s10">
    <w:name w:val="s10"/>
    <w:basedOn w:val="a0"/>
    <w:rsid w:val="00285A1D"/>
  </w:style>
  <w:style w:type="paragraph" w:customStyle="1" w:styleId="p10">
    <w:name w:val="p10"/>
    <w:basedOn w:val="a"/>
    <w:rsid w:val="00285A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285A1D"/>
  </w:style>
  <w:style w:type="paragraph" w:customStyle="1" w:styleId="p14">
    <w:name w:val="p14"/>
    <w:basedOn w:val="a"/>
    <w:rsid w:val="00285A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285A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285A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285A1D"/>
  </w:style>
  <w:style w:type="paragraph" w:customStyle="1" w:styleId="p17">
    <w:name w:val="p17"/>
    <w:basedOn w:val="a"/>
    <w:rsid w:val="00285A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5487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lck.yandex.ru/redir/nWO_r1F33ck?data=SlViTnVJX1pGMEdOdy1GNS15a0tNTUQtVFZCRi1Dc0NCU3c1NXRPYzNlWUNOdUNwbEdyVWJSQ3FCRGZ4OWlCM0Q4dlJ6QURGSGpJT1gyOENTWGJSa3VJNlg2X1g1NzlrcndrV2VsLVk1WkU&amp;b64e=2&amp;sign=231a05b2db3f5663d47e2c20d721e147&amp;keyno=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1340</Words>
  <Characters>7643</Characters>
  <Application>Microsoft Office Word</Application>
  <DocSecurity>0</DocSecurity>
  <Lines>63</Lines>
  <Paragraphs>17</Paragraphs>
  <ScaleCrop>false</ScaleCrop>
  <Company/>
  <LinksUpToDate>false</LinksUpToDate>
  <CharactersWithSpaces>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2</cp:revision>
  <dcterms:created xsi:type="dcterms:W3CDTF">2018-02-13T12:59:00Z</dcterms:created>
  <dcterms:modified xsi:type="dcterms:W3CDTF">2018-02-13T12:59:00Z</dcterms:modified>
</cp:coreProperties>
</file>